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FC982" w14:textId="23A98CD2" w:rsidR="00126CA3" w:rsidRDefault="00126CA3" w:rsidP="00126CA3">
      <w:pPr>
        <w:spacing w:before="12" w:line="224" w:lineRule="auto"/>
        <w:jc w:val="both"/>
        <w:outlineLvl w:val="0"/>
        <w:rPr>
          <w:rFonts w:ascii="仿宋" w:eastAsia="仿宋" w:hAnsi="仿宋" w:cs="宋体"/>
          <w:bCs/>
          <w:color w:val="auto"/>
          <w:spacing w:val="-4"/>
          <w:sz w:val="32"/>
          <w:szCs w:val="32"/>
          <w:lang w:eastAsia="zh-CN"/>
        </w:rPr>
      </w:pPr>
      <w:r w:rsidRPr="00126CA3">
        <w:rPr>
          <w:rFonts w:ascii="仿宋" w:eastAsia="仿宋" w:hAnsi="仿宋" w:cs="宋体" w:hint="eastAsia"/>
          <w:bCs/>
          <w:color w:val="auto"/>
          <w:spacing w:val="-4"/>
          <w:sz w:val="32"/>
          <w:szCs w:val="32"/>
          <w:lang w:eastAsia="zh-CN"/>
        </w:rPr>
        <w:t>附件9：</w:t>
      </w:r>
    </w:p>
    <w:p w14:paraId="3A8C09DD" w14:textId="77777777" w:rsidR="00126CA3" w:rsidRPr="00126CA3" w:rsidRDefault="00126CA3" w:rsidP="00126CA3">
      <w:pPr>
        <w:spacing w:before="12" w:line="224" w:lineRule="auto"/>
        <w:jc w:val="both"/>
        <w:outlineLvl w:val="0"/>
        <w:rPr>
          <w:rFonts w:ascii="仿宋" w:eastAsia="仿宋" w:hAnsi="仿宋" w:cs="宋体" w:hint="eastAsia"/>
          <w:bCs/>
          <w:color w:val="auto"/>
          <w:spacing w:val="-4"/>
          <w:sz w:val="32"/>
          <w:szCs w:val="32"/>
          <w:lang w:eastAsia="zh-CN"/>
        </w:rPr>
      </w:pPr>
      <w:bookmarkStart w:id="0" w:name="_GoBack"/>
      <w:bookmarkEnd w:id="0"/>
    </w:p>
    <w:p w14:paraId="475E1F93" w14:textId="1D851EEA" w:rsidR="00B118DB" w:rsidRPr="00126CA3" w:rsidRDefault="00887FF5">
      <w:pPr>
        <w:spacing w:before="12" w:line="224" w:lineRule="auto"/>
        <w:ind w:firstLineChars="400" w:firstLine="1414"/>
        <w:outlineLvl w:val="0"/>
        <w:rPr>
          <w:rFonts w:ascii="楷体" w:eastAsia="楷体" w:hAnsi="楷体" w:cs="宋体"/>
          <w:color w:val="auto"/>
          <w:sz w:val="36"/>
          <w:szCs w:val="36"/>
          <w:lang w:eastAsia="zh-CN"/>
        </w:rPr>
      </w:pPr>
      <w:r w:rsidRPr="00126CA3">
        <w:rPr>
          <w:rFonts w:ascii="楷体" w:eastAsia="楷体" w:hAnsi="楷体" w:cs="宋体" w:hint="eastAsia"/>
          <w:b/>
          <w:bCs/>
          <w:color w:val="auto"/>
          <w:spacing w:val="-4"/>
          <w:sz w:val="36"/>
          <w:szCs w:val="36"/>
          <w:lang w:eastAsia="zh-CN"/>
        </w:rPr>
        <w:t>单位工程绿色</w:t>
      </w:r>
      <w:r w:rsidRPr="00126CA3">
        <w:rPr>
          <w:rFonts w:ascii="楷体" w:eastAsia="楷体" w:hAnsi="楷体" w:cs="宋体" w:hint="eastAsia"/>
          <w:b/>
          <w:bCs/>
          <w:color w:val="auto"/>
          <w:spacing w:val="-4"/>
          <w:sz w:val="36"/>
          <w:szCs w:val="36"/>
          <w:lang w:eastAsia="zh-CN"/>
        </w:rPr>
        <w:t>科技</w:t>
      </w:r>
      <w:r w:rsidRPr="00126CA3">
        <w:rPr>
          <w:rFonts w:ascii="楷体" w:eastAsia="楷体" w:hAnsi="楷体" w:cs="宋体" w:hint="eastAsia"/>
          <w:b/>
          <w:bCs/>
          <w:color w:val="auto"/>
          <w:spacing w:val="-4"/>
          <w:sz w:val="36"/>
          <w:szCs w:val="36"/>
          <w:lang w:eastAsia="zh-CN"/>
        </w:rPr>
        <w:t>施工评价总表</w:t>
      </w:r>
    </w:p>
    <w:p w14:paraId="02D6EB59" w14:textId="77777777" w:rsidR="00B118DB" w:rsidRDefault="00B118DB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822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083"/>
        <w:gridCol w:w="796"/>
        <w:gridCol w:w="551"/>
        <w:gridCol w:w="742"/>
        <w:gridCol w:w="1766"/>
        <w:gridCol w:w="2495"/>
      </w:tblGrid>
      <w:tr w:rsidR="00B118DB" w14:paraId="7D6ACB89" w14:textId="77777777">
        <w:trPr>
          <w:trHeight w:val="418"/>
        </w:trPr>
        <w:tc>
          <w:tcPr>
            <w:tcW w:w="2472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04E4BF63" w14:textId="77777777" w:rsidR="00B118DB" w:rsidRDefault="00887FF5">
            <w:pPr>
              <w:pStyle w:val="TableText"/>
              <w:spacing w:before="37" w:line="238" w:lineRule="auto"/>
              <w:ind w:left="8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089" w:type="dxa"/>
            <w:gridSpan w:val="3"/>
            <w:tcBorders>
              <w:top w:val="single" w:sz="10" w:space="0" w:color="000000"/>
            </w:tcBorders>
          </w:tcPr>
          <w:p w14:paraId="4AFE5F13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766" w:type="dxa"/>
            <w:tcBorders>
              <w:top w:val="single" w:sz="10" w:space="0" w:color="000000"/>
            </w:tcBorders>
          </w:tcPr>
          <w:p w14:paraId="42218DDD" w14:textId="77777777" w:rsidR="00B118DB" w:rsidRDefault="00887FF5">
            <w:pPr>
              <w:pStyle w:val="TableText"/>
              <w:spacing w:before="36" w:line="237" w:lineRule="auto"/>
              <w:ind w:left="35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2495" w:type="dxa"/>
            <w:tcBorders>
              <w:top w:val="single" w:sz="10" w:space="0" w:color="000000"/>
              <w:right w:val="single" w:sz="10" w:space="0" w:color="000000"/>
            </w:tcBorders>
          </w:tcPr>
          <w:p w14:paraId="673C7EA5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3B4F7BC9" w14:textId="77777777">
        <w:trPr>
          <w:trHeight w:val="422"/>
        </w:trPr>
        <w:tc>
          <w:tcPr>
            <w:tcW w:w="2472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14:paraId="6769CFAA" w14:textId="77777777" w:rsidR="00B118DB" w:rsidRDefault="00887FF5">
            <w:pPr>
              <w:pStyle w:val="TableText"/>
              <w:spacing w:before="31" w:line="234" w:lineRule="auto"/>
              <w:ind w:left="2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089" w:type="dxa"/>
            <w:gridSpan w:val="3"/>
            <w:tcBorders>
              <w:bottom w:val="single" w:sz="10" w:space="0" w:color="000000"/>
            </w:tcBorders>
          </w:tcPr>
          <w:p w14:paraId="45C36082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766" w:type="dxa"/>
            <w:tcBorders>
              <w:bottom w:val="single" w:sz="10" w:space="0" w:color="000000"/>
            </w:tcBorders>
          </w:tcPr>
          <w:p w14:paraId="0663EAEE" w14:textId="77777777" w:rsidR="00B118DB" w:rsidRDefault="00887FF5">
            <w:pPr>
              <w:pStyle w:val="TableText"/>
              <w:spacing w:before="31" w:line="233" w:lineRule="auto"/>
              <w:ind w:left="4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2495" w:type="dxa"/>
            <w:tcBorders>
              <w:bottom w:val="single" w:sz="10" w:space="0" w:color="000000"/>
              <w:right w:val="single" w:sz="10" w:space="0" w:color="000000"/>
            </w:tcBorders>
          </w:tcPr>
          <w:p w14:paraId="4B39FC41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6E6FF961" w14:textId="77777777">
        <w:trPr>
          <w:trHeight w:val="403"/>
        </w:trPr>
        <w:tc>
          <w:tcPr>
            <w:tcW w:w="1389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482A041" w14:textId="77777777" w:rsidR="00B118DB" w:rsidRDefault="00B118DB">
            <w:pPr>
              <w:spacing w:line="383" w:lineRule="auto"/>
              <w:rPr>
                <w:color w:val="auto"/>
                <w:lang w:eastAsia="zh-CN"/>
              </w:rPr>
            </w:pPr>
          </w:p>
          <w:p w14:paraId="58A3339C" w14:textId="77777777" w:rsidR="00B118DB" w:rsidRDefault="00887FF5">
            <w:pPr>
              <w:pStyle w:val="TableText"/>
              <w:spacing w:before="65" w:line="234" w:lineRule="auto"/>
              <w:ind w:left="15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单位工程绿</w:t>
            </w:r>
          </w:p>
          <w:p w14:paraId="0207CD5A" w14:textId="77777777" w:rsidR="00B118DB" w:rsidRDefault="00887FF5">
            <w:pPr>
              <w:pStyle w:val="TableText"/>
              <w:spacing w:before="154" w:line="232" w:lineRule="auto"/>
              <w:ind w:left="17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色施工评价</w:t>
            </w:r>
          </w:p>
          <w:p w14:paraId="78D1B6A9" w14:textId="77777777" w:rsidR="00B118DB" w:rsidRDefault="00887FF5">
            <w:pPr>
              <w:pStyle w:val="TableText"/>
              <w:spacing w:before="157" w:line="408" w:lineRule="exact"/>
              <w:ind w:left="20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15"/>
                <w:sz w:val="20"/>
                <w:szCs w:val="20"/>
                <w:lang w:eastAsia="zh-CN"/>
              </w:rPr>
              <w:t>得分（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15"/>
                <w:sz w:val="20"/>
                <w:szCs w:val="20"/>
                <w:lang w:eastAsia="zh-CN"/>
              </w:rPr>
              <w:t>W1</w:t>
            </w:r>
            <w:r>
              <w:rPr>
                <w:rFonts w:ascii="Times New Roman" w:eastAsia="Times New Roman" w:hAnsi="Times New Roman" w:cs="Times New Roman" w:hint="eastAsia"/>
                <w:color w:val="auto"/>
                <w:spacing w:val="7"/>
                <w:position w:val="1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79" w:type="dxa"/>
            <w:gridSpan w:val="2"/>
            <w:tcBorders>
              <w:top w:val="single" w:sz="10" w:space="0" w:color="000000"/>
            </w:tcBorders>
          </w:tcPr>
          <w:p w14:paraId="76EB514D" w14:textId="77777777" w:rsidR="00B118DB" w:rsidRDefault="00887FF5">
            <w:pPr>
              <w:pStyle w:val="TableText"/>
              <w:spacing w:before="23" w:line="232" w:lineRule="auto"/>
              <w:ind w:left="49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评价阶段</w:t>
            </w:r>
          </w:p>
        </w:tc>
        <w:tc>
          <w:tcPr>
            <w:tcW w:w="1293" w:type="dxa"/>
            <w:gridSpan w:val="2"/>
            <w:tcBorders>
              <w:top w:val="single" w:sz="10" w:space="0" w:color="000000"/>
            </w:tcBorders>
          </w:tcPr>
          <w:p w14:paraId="11462677" w14:textId="77777777" w:rsidR="00B118DB" w:rsidRDefault="00887FF5">
            <w:pPr>
              <w:pStyle w:val="TableText"/>
              <w:spacing w:before="23" w:line="232" w:lineRule="auto"/>
              <w:ind w:left="2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评价得分</w:t>
            </w:r>
          </w:p>
        </w:tc>
        <w:tc>
          <w:tcPr>
            <w:tcW w:w="1766" w:type="dxa"/>
            <w:tcBorders>
              <w:top w:val="single" w:sz="10" w:space="0" w:color="000000"/>
            </w:tcBorders>
          </w:tcPr>
          <w:p w14:paraId="0B92F468" w14:textId="77777777" w:rsidR="00B118DB" w:rsidRDefault="00887FF5">
            <w:pPr>
              <w:pStyle w:val="TableText"/>
              <w:spacing w:before="23" w:line="232" w:lineRule="auto"/>
              <w:ind w:left="45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权重系数</w:t>
            </w:r>
          </w:p>
        </w:tc>
        <w:tc>
          <w:tcPr>
            <w:tcW w:w="2495" w:type="dxa"/>
            <w:tcBorders>
              <w:top w:val="single" w:sz="10" w:space="0" w:color="000000"/>
              <w:right w:val="single" w:sz="10" w:space="0" w:color="000000"/>
            </w:tcBorders>
          </w:tcPr>
          <w:p w14:paraId="6DD95A0D" w14:textId="77777777" w:rsidR="00B118DB" w:rsidRDefault="00887FF5">
            <w:pPr>
              <w:pStyle w:val="TableText"/>
              <w:spacing w:before="24" w:line="233" w:lineRule="auto"/>
              <w:ind w:left="7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权重后得分</w:t>
            </w:r>
          </w:p>
        </w:tc>
      </w:tr>
      <w:tr w:rsidR="00B118DB" w14:paraId="4A6C3A0E" w14:textId="77777777">
        <w:trPr>
          <w:trHeight w:val="412"/>
        </w:trPr>
        <w:tc>
          <w:tcPr>
            <w:tcW w:w="138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21BE907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879" w:type="dxa"/>
            <w:gridSpan w:val="2"/>
          </w:tcPr>
          <w:p w14:paraId="5B6648D8" w14:textId="77777777" w:rsidR="00B118DB" w:rsidRDefault="00887FF5">
            <w:pPr>
              <w:pStyle w:val="TableText"/>
              <w:spacing w:before="33" w:line="236" w:lineRule="auto"/>
              <w:ind w:left="39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地基与基础</w:t>
            </w:r>
          </w:p>
        </w:tc>
        <w:tc>
          <w:tcPr>
            <w:tcW w:w="1293" w:type="dxa"/>
            <w:gridSpan w:val="2"/>
          </w:tcPr>
          <w:p w14:paraId="7CB99621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766" w:type="dxa"/>
          </w:tcPr>
          <w:p w14:paraId="4B635DE1" w14:textId="77777777" w:rsidR="00B118DB" w:rsidRDefault="00887FF5">
            <w:pPr>
              <w:spacing w:before="55" w:line="195" w:lineRule="auto"/>
              <w:ind w:left="69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0.30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576D5927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21466063" w14:textId="77777777">
        <w:trPr>
          <w:trHeight w:val="413"/>
        </w:trPr>
        <w:tc>
          <w:tcPr>
            <w:tcW w:w="138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315FE68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879" w:type="dxa"/>
            <w:gridSpan w:val="2"/>
          </w:tcPr>
          <w:p w14:paraId="4471B4C3" w14:textId="77777777" w:rsidR="00B118DB" w:rsidRDefault="00887FF5">
            <w:pPr>
              <w:pStyle w:val="TableText"/>
              <w:spacing w:before="34" w:line="237" w:lineRule="auto"/>
              <w:ind w:left="5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结构工程</w:t>
            </w:r>
          </w:p>
        </w:tc>
        <w:tc>
          <w:tcPr>
            <w:tcW w:w="1293" w:type="dxa"/>
            <w:gridSpan w:val="2"/>
          </w:tcPr>
          <w:p w14:paraId="02ED0983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766" w:type="dxa"/>
          </w:tcPr>
          <w:p w14:paraId="06772598" w14:textId="77777777" w:rsidR="00B118DB" w:rsidRDefault="00887FF5">
            <w:pPr>
              <w:spacing w:before="55" w:line="195" w:lineRule="auto"/>
              <w:ind w:left="69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0.50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7F6F9FFC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1A7259AB" w14:textId="77777777">
        <w:trPr>
          <w:trHeight w:val="820"/>
        </w:trPr>
        <w:tc>
          <w:tcPr>
            <w:tcW w:w="1389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18C18B3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879" w:type="dxa"/>
            <w:gridSpan w:val="2"/>
          </w:tcPr>
          <w:p w14:paraId="4FD15E94" w14:textId="77777777" w:rsidR="00B118DB" w:rsidRDefault="00887FF5">
            <w:pPr>
              <w:pStyle w:val="TableText"/>
              <w:spacing w:before="36" w:line="408" w:lineRule="exact"/>
              <w:ind w:left="18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position w:val="15"/>
                <w:sz w:val="20"/>
                <w:szCs w:val="20"/>
              </w:rPr>
              <w:t>装饰装修与机电</w:t>
            </w:r>
          </w:p>
          <w:p w14:paraId="0D225FF4" w14:textId="77777777" w:rsidR="00B118DB" w:rsidRDefault="00887FF5">
            <w:pPr>
              <w:pStyle w:val="TableText"/>
              <w:spacing w:line="236" w:lineRule="auto"/>
              <w:ind w:left="7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安装</w:t>
            </w:r>
          </w:p>
        </w:tc>
        <w:tc>
          <w:tcPr>
            <w:tcW w:w="1293" w:type="dxa"/>
            <w:gridSpan w:val="2"/>
          </w:tcPr>
          <w:p w14:paraId="3533E13C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1766" w:type="dxa"/>
          </w:tcPr>
          <w:p w14:paraId="4B14EA5B" w14:textId="77777777" w:rsidR="00B118DB" w:rsidRDefault="00887FF5">
            <w:pPr>
              <w:spacing w:before="283" w:line="195" w:lineRule="auto"/>
              <w:ind w:left="69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</w:rPr>
              <w:t>0.20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2D1CF705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42880FC6" w14:textId="77777777">
        <w:trPr>
          <w:trHeight w:val="412"/>
        </w:trPr>
        <w:tc>
          <w:tcPr>
            <w:tcW w:w="1389" w:type="dxa"/>
            <w:vMerge/>
            <w:tcBorders>
              <w:top w:val="nil"/>
              <w:left w:val="single" w:sz="10" w:space="0" w:color="000000"/>
            </w:tcBorders>
          </w:tcPr>
          <w:p w14:paraId="692E7F37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3172" w:type="dxa"/>
            <w:gridSpan w:val="4"/>
          </w:tcPr>
          <w:p w14:paraId="7112B64D" w14:textId="77777777" w:rsidR="00B118DB" w:rsidRDefault="00887FF5">
            <w:pPr>
              <w:pStyle w:val="TableText"/>
              <w:spacing w:before="36" w:line="238" w:lineRule="auto"/>
              <w:ind w:left="13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766" w:type="dxa"/>
          </w:tcPr>
          <w:p w14:paraId="14995C96" w14:textId="77777777" w:rsidR="00B118DB" w:rsidRDefault="00887FF5">
            <w:pPr>
              <w:spacing w:before="79" w:line="195" w:lineRule="auto"/>
              <w:ind w:left="76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</w:rPr>
              <w:t>1.0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7382EED4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38BE0F99" w14:textId="77777777">
        <w:trPr>
          <w:trHeight w:val="666"/>
        </w:trPr>
        <w:tc>
          <w:tcPr>
            <w:tcW w:w="6327" w:type="dxa"/>
            <w:gridSpan w:val="6"/>
            <w:tcBorders>
              <w:left w:val="single" w:sz="10" w:space="0" w:color="000000"/>
            </w:tcBorders>
          </w:tcPr>
          <w:p w14:paraId="18098839" w14:textId="77777777" w:rsidR="00B118DB" w:rsidRDefault="00887FF5">
            <w:pPr>
              <w:pStyle w:val="TableText"/>
              <w:spacing w:before="166" w:line="232" w:lineRule="auto"/>
              <w:ind w:left="112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技术创新创效与碳排放量化评价得分（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W2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05574FDA" w14:textId="77777777" w:rsidR="00B118DB" w:rsidRDefault="00B118DB">
            <w:pPr>
              <w:rPr>
                <w:color w:val="auto"/>
                <w:lang w:eastAsia="zh-CN"/>
              </w:rPr>
            </w:pPr>
          </w:p>
        </w:tc>
      </w:tr>
      <w:tr w:rsidR="00B118DB" w14:paraId="5189ED7B" w14:textId="77777777">
        <w:trPr>
          <w:trHeight w:val="423"/>
        </w:trPr>
        <w:tc>
          <w:tcPr>
            <w:tcW w:w="6327" w:type="dxa"/>
            <w:gridSpan w:val="6"/>
            <w:tcBorders>
              <w:left w:val="single" w:sz="10" w:space="0" w:color="000000"/>
              <w:bottom w:val="single" w:sz="10" w:space="0" w:color="000000"/>
            </w:tcBorders>
          </w:tcPr>
          <w:p w14:paraId="7547EDAA" w14:textId="77777777" w:rsidR="00B118DB" w:rsidRDefault="00887FF5">
            <w:pPr>
              <w:pStyle w:val="TableText"/>
              <w:spacing w:before="40" w:line="238" w:lineRule="auto"/>
              <w:ind w:left="263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合计（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</w:rPr>
              <w:t>W</w:t>
            </w:r>
            <w:r>
              <w:rPr>
                <w:color w:val="auto"/>
                <w:spacing w:val="7"/>
                <w:sz w:val="20"/>
                <w:szCs w:val="20"/>
              </w:rPr>
              <w:t>）</w:t>
            </w:r>
          </w:p>
        </w:tc>
        <w:tc>
          <w:tcPr>
            <w:tcW w:w="2495" w:type="dxa"/>
            <w:tcBorders>
              <w:bottom w:val="single" w:sz="10" w:space="0" w:color="000000"/>
              <w:right w:val="single" w:sz="10" w:space="0" w:color="000000"/>
            </w:tcBorders>
          </w:tcPr>
          <w:p w14:paraId="13E02868" w14:textId="77777777" w:rsidR="00B118DB" w:rsidRDefault="00B118DB">
            <w:pPr>
              <w:rPr>
                <w:color w:val="auto"/>
              </w:rPr>
            </w:pPr>
          </w:p>
        </w:tc>
      </w:tr>
      <w:tr w:rsidR="00B118DB" w14:paraId="341AA007" w14:textId="77777777">
        <w:trPr>
          <w:trHeight w:val="4553"/>
        </w:trPr>
        <w:tc>
          <w:tcPr>
            <w:tcW w:w="1389" w:type="dxa"/>
            <w:tcBorders>
              <w:top w:val="single" w:sz="10" w:space="0" w:color="000000"/>
              <w:left w:val="single" w:sz="10" w:space="0" w:color="000000"/>
            </w:tcBorders>
          </w:tcPr>
          <w:p w14:paraId="720E232E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036D721F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17A40783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37E54FD6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77F4B1D4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4EAFFB9B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1B452D7A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7B92708A" w14:textId="77777777" w:rsidR="00B118DB" w:rsidRDefault="00B118DB">
            <w:pPr>
              <w:spacing w:line="254" w:lineRule="auto"/>
              <w:rPr>
                <w:color w:val="auto"/>
              </w:rPr>
            </w:pPr>
          </w:p>
          <w:p w14:paraId="652885F2" w14:textId="77777777" w:rsidR="00B118DB" w:rsidRDefault="00887FF5">
            <w:pPr>
              <w:pStyle w:val="TableText"/>
              <w:spacing w:before="65" w:line="232" w:lineRule="auto"/>
              <w:ind w:left="2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评价结论</w:t>
            </w:r>
          </w:p>
        </w:tc>
        <w:tc>
          <w:tcPr>
            <w:tcW w:w="7433" w:type="dxa"/>
            <w:gridSpan w:val="6"/>
            <w:tcBorders>
              <w:top w:val="single" w:sz="10" w:space="0" w:color="000000"/>
              <w:right w:val="single" w:sz="10" w:space="0" w:color="000000"/>
            </w:tcBorders>
          </w:tcPr>
          <w:p w14:paraId="5DF23DFE" w14:textId="77777777" w:rsidR="00B118DB" w:rsidRDefault="00887FF5">
            <w:pPr>
              <w:pStyle w:val="TableText"/>
              <w:spacing w:before="32" w:line="238" w:lineRule="auto"/>
              <w:ind w:left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1.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不合格</w:t>
            </w:r>
          </w:p>
          <w:p w14:paraId="3248174A" w14:textId="77777777" w:rsidR="00B118DB" w:rsidRDefault="00887FF5">
            <w:pPr>
              <w:pStyle w:val="TableText"/>
              <w:spacing w:before="12" w:line="237" w:lineRule="auto"/>
              <w:ind w:left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）控制项不满足要求；</w:t>
            </w:r>
          </w:p>
          <w:p w14:paraId="31920B8A" w14:textId="77777777" w:rsidR="00B118DB" w:rsidRDefault="00887FF5">
            <w:pPr>
              <w:pStyle w:val="TableText"/>
              <w:spacing w:before="14" w:line="274" w:lineRule="exact"/>
              <w:ind w:left="13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）单位工程绿色施工评价总分（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W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）小于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65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分；</w:t>
            </w:r>
          </w:p>
          <w:p w14:paraId="36495128" w14:textId="77777777" w:rsidR="00B118DB" w:rsidRDefault="00887FF5">
            <w:pPr>
              <w:pStyle w:val="TableText"/>
              <w:spacing w:line="233" w:lineRule="auto"/>
              <w:ind w:left="14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）结构工程阶段得分小于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65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分。</w:t>
            </w:r>
          </w:p>
          <w:p w14:paraId="26F82365" w14:textId="77777777" w:rsidR="00B118DB" w:rsidRDefault="00887FF5">
            <w:pPr>
              <w:pStyle w:val="TableText"/>
              <w:spacing w:before="18" w:line="238" w:lineRule="auto"/>
              <w:ind w:left="13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eastAsia="zh-CN"/>
              </w:rPr>
              <w:t>2.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合格</w:t>
            </w:r>
          </w:p>
          <w:p w14:paraId="7E8658A8" w14:textId="77777777" w:rsidR="00B118DB" w:rsidRDefault="00887FF5">
            <w:pPr>
              <w:pStyle w:val="TableText"/>
              <w:spacing w:before="16" w:line="233" w:lineRule="auto"/>
              <w:ind w:left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）控制项全部满足要求；</w:t>
            </w:r>
          </w:p>
          <w:p w14:paraId="2665E263" w14:textId="77777777" w:rsidR="00B118DB" w:rsidRDefault="00887FF5">
            <w:pPr>
              <w:pStyle w:val="TableText"/>
              <w:spacing w:before="20"/>
              <w:ind w:left="140" w:right="607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）单位工程绿色施工评价总分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65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≤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W&lt;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85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分，结构工程阶段得分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65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分；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）至少每个评价要素各有一项优选项得分，优选项总分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分；</w:t>
            </w:r>
          </w:p>
          <w:p w14:paraId="560DF2C2" w14:textId="77777777" w:rsidR="00B118DB" w:rsidRDefault="00887FF5">
            <w:pPr>
              <w:pStyle w:val="TableText"/>
              <w:spacing w:before="23" w:line="274" w:lineRule="exact"/>
              <w:ind w:left="13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）创新创效与碳排放量化总分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8"/>
                <w:position w:val="4"/>
                <w:sz w:val="20"/>
                <w:szCs w:val="20"/>
                <w:lang w:eastAsia="zh-CN"/>
              </w:rPr>
              <w:t>分。</w:t>
            </w:r>
          </w:p>
          <w:p w14:paraId="4C6896F8" w14:textId="77777777" w:rsidR="00B118DB" w:rsidRDefault="00887FF5">
            <w:pPr>
              <w:pStyle w:val="TableText"/>
              <w:spacing w:line="235" w:lineRule="auto"/>
              <w:ind w:left="14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3.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优良</w:t>
            </w:r>
          </w:p>
          <w:p w14:paraId="2D402CF3" w14:textId="77777777" w:rsidR="00B118DB" w:rsidRDefault="00887FF5">
            <w:pPr>
              <w:pStyle w:val="TableText"/>
              <w:spacing w:before="16" w:line="233" w:lineRule="auto"/>
              <w:ind w:left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）控制项全部满足要求；</w:t>
            </w:r>
          </w:p>
          <w:p w14:paraId="2A5A9285" w14:textId="77777777" w:rsidR="00B118DB" w:rsidRDefault="00887FF5">
            <w:pPr>
              <w:pStyle w:val="TableText"/>
              <w:spacing w:before="20"/>
              <w:ind w:left="140" w:right="883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）单位工程绿色施工评价总分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="Times New Roman" w:hAnsi="Times New Roman" w:cs="Times New Roman"/>
                <w:color w:val="auto"/>
                <w:spacing w:val="33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85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分，结构工程阶段得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85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分；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）至少每个评价要素各有两项优选项得分，优选项总分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12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分；</w:t>
            </w:r>
          </w:p>
          <w:p w14:paraId="1D7C45AA" w14:textId="77777777" w:rsidR="00B118DB" w:rsidRDefault="00887FF5">
            <w:pPr>
              <w:pStyle w:val="TableText"/>
              <w:spacing w:before="26" w:line="476" w:lineRule="exact"/>
              <w:ind w:left="13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2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position w:val="20"/>
                <w:sz w:val="20"/>
                <w:szCs w:val="20"/>
                <w:lang w:eastAsia="zh-CN"/>
              </w:rPr>
              <w:t>）创新创效与碳排放量化总分</w:t>
            </w:r>
            <w:r>
              <w:rPr>
                <w:color w:val="auto"/>
                <w:spacing w:val="8"/>
                <w:position w:val="20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20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8"/>
                <w:position w:val="20"/>
                <w:sz w:val="20"/>
                <w:szCs w:val="20"/>
                <w:lang w:eastAsia="zh-CN"/>
              </w:rPr>
              <w:t>分。</w:t>
            </w:r>
          </w:p>
          <w:p w14:paraId="4582BC45" w14:textId="77777777" w:rsidR="00B118DB" w:rsidRDefault="00887FF5">
            <w:pPr>
              <w:pStyle w:val="TableText"/>
              <w:spacing w:line="281" w:lineRule="exact"/>
              <w:ind w:left="14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position w:val="1"/>
                <w:sz w:val="20"/>
                <w:szCs w:val="20"/>
                <w:lang w:eastAsia="zh-CN"/>
              </w:rPr>
              <w:t>单位工程绿色施工评价总分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"/>
                <w:sz w:val="20"/>
                <w:szCs w:val="20"/>
                <w:lang w:eastAsia="zh-CN"/>
              </w:rPr>
              <w:t>=</w:t>
            </w:r>
          </w:p>
        </w:tc>
      </w:tr>
      <w:tr w:rsidR="00B118DB" w14:paraId="261DEBFE" w14:textId="77777777">
        <w:trPr>
          <w:trHeight w:val="413"/>
        </w:trPr>
        <w:tc>
          <w:tcPr>
            <w:tcW w:w="1389" w:type="dxa"/>
            <w:vMerge w:val="restart"/>
            <w:tcBorders>
              <w:left w:val="single" w:sz="10" w:space="0" w:color="000000"/>
              <w:bottom w:val="nil"/>
            </w:tcBorders>
          </w:tcPr>
          <w:p w14:paraId="0DC9A156" w14:textId="77777777" w:rsidR="00B118DB" w:rsidRDefault="00B118DB">
            <w:pPr>
              <w:spacing w:line="244" w:lineRule="auto"/>
              <w:rPr>
                <w:color w:val="auto"/>
                <w:lang w:eastAsia="zh-CN"/>
              </w:rPr>
            </w:pPr>
          </w:p>
          <w:p w14:paraId="76AA6DA7" w14:textId="77777777" w:rsidR="00B118DB" w:rsidRDefault="00B118DB">
            <w:pPr>
              <w:spacing w:line="244" w:lineRule="auto"/>
              <w:rPr>
                <w:color w:val="auto"/>
                <w:lang w:eastAsia="zh-CN"/>
              </w:rPr>
            </w:pPr>
          </w:p>
          <w:p w14:paraId="11A77E6A" w14:textId="77777777" w:rsidR="00B118DB" w:rsidRDefault="00B118DB">
            <w:pPr>
              <w:spacing w:line="244" w:lineRule="auto"/>
              <w:rPr>
                <w:color w:val="auto"/>
                <w:lang w:eastAsia="zh-CN"/>
              </w:rPr>
            </w:pPr>
          </w:p>
          <w:p w14:paraId="45E8B750" w14:textId="77777777" w:rsidR="00B118DB" w:rsidRDefault="00B118DB">
            <w:pPr>
              <w:spacing w:line="245" w:lineRule="auto"/>
              <w:rPr>
                <w:color w:val="auto"/>
                <w:lang w:eastAsia="zh-CN"/>
              </w:rPr>
            </w:pPr>
          </w:p>
          <w:p w14:paraId="15D1D5C0" w14:textId="77777777" w:rsidR="00B118DB" w:rsidRDefault="00887FF5">
            <w:pPr>
              <w:pStyle w:val="TableText"/>
              <w:spacing w:before="65" w:line="232" w:lineRule="auto"/>
              <w:ind w:left="38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签字栏</w:t>
            </w:r>
          </w:p>
        </w:tc>
        <w:tc>
          <w:tcPr>
            <w:tcW w:w="2430" w:type="dxa"/>
            <w:gridSpan w:val="3"/>
          </w:tcPr>
          <w:p w14:paraId="0DE8430B" w14:textId="77777777" w:rsidR="00B118DB" w:rsidRDefault="00887FF5">
            <w:pPr>
              <w:pStyle w:val="TableText"/>
              <w:spacing w:before="53" w:line="234" w:lineRule="auto"/>
              <w:ind w:left="8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建设单位</w:t>
            </w:r>
          </w:p>
        </w:tc>
        <w:tc>
          <w:tcPr>
            <w:tcW w:w="2508" w:type="dxa"/>
            <w:gridSpan w:val="2"/>
          </w:tcPr>
          <w:p w14:paraId="2A8BB215" w14:textId="77777777" w:rsidR="00B118DB" w:rsidRDefault="00887FF5">
            <w:pPr>
              <w:pStyle w:val="TableText"/>
              <w:spacing w:before="53" w:line="234" w:lineRule="auto"/>
              <w:ind w:left="85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监理单位</w:t>
            </w:r>
          </w:p>
        </w:tc>
        <w:tc>
          <w:tcPr>
            <w:tcW w:w="2495" w:type="dxa"/>
            <w:tcBorders>
              <w:right w:val="single" w:sz="10" w:space="0" w:color="000000"/>
            </w:tcBorders>
          </w:tcPr>
          <w:p w14:paraId="464038F2" w14:textId="77777777" w:rsidR="00B118DB" w:rsidRDefault="00887FF5">
            <w:pPr>
              <w:pStyle w:val="TableText"/>
              <w:spacing w:before="53" w:line="234" w:lineRule="auto"/>
              <w:ind w:left="5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</w:t>
            </w:r>
          </w:p>
        </w:tc>
      </w:tr>
      <w:tr w:rsidR="00B118DB" w14:paraId="6DEC8A31" w14:textId="77777777">
        <w:trPr>
          <w:trHeight w:val="2011"/>
        </w:trPr>
        <w:tc>
          <w:tcPr>
            <w:tcW w:w="1389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4FAEBC16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2430" w:type="dxa"/>
            <w:gridSpan w:val="3"/>
            <w:tcBorders>
              <w:bottom w:val="single" w:sz="10" w:space="0" w:color="000000"/>
            </w:tcBorders>
          </w:tcPr>
          <w:p w14:paraId="6707E990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2508" w:type="dxa"/>
            <w:gridSpan w:val="2"/>
            <w:tcBorders>
              <w:bottom w:val="single" w:sz="10" w:space="0" w:color="000000"/>
            </w:tcBorders>
          </w:tcPr>
          <w:p w14:paraId="033A1AA1" w14:textId="77777777" w:rsidR="00B118DB" w:rsidRDefault="00B118DB">
            <w:pPr>
              <w:rPr>
                <w:color w:val="auto"/>
              </w:rPr>
            </w:pPr>
          </w:p>
        </w:tc>
        <w:tc>
          <w:tcPr>
            <w:tcW w:w="2495" w:type="dxa"/>
            <w:tcBorders>
              <w:bottom w:val="single" w:sz="10" w:space="0" w:color="000000"/>
              <w:right w:val="single" w:sz="10" w:space="0" w:color="000000"/>
            </w:tcBorders>
          </w:tcPr>
          <w:p w14:paraId="34A41911" w14:textId="77777777" w:rsidR="00B118DB" w:rsidRDefault="00B118DB">
            <w:pPr>
              <w:rPr>
                <w:color w:val="auto"/>
              </w:rPr>
            </w:pPr>
          </w:p>
        </w:tc>
      </w:tr>
    </w:tbl>
    <w:p w14:paraId="73241A2C" w14:textId="77777777" w:rsidR="00B118DB" w:rsidRDefault="00B118DB"/>
    <w:sectPr w:rsidR="00B1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9BE5A" w14:textId="77777777" w:rsidR="00887FF5" w:rsidRDefault="00887FF5" w:rsidP="00126CA3">
      <w:r>
        <w:separator/>
      </w:r>
    </w:p>
  </w:endnote>
  <w:endnote w:type="continuationSeparator" w:id="0">
    <w:p w14:paraId="7AA66E4E" w14:textId="77777777" w:rsidR="00887FF5" w:rsidRDefault="00887FF5" w:rsidP="0012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0DCB1" w14:textId="77777777" w:rsidR="00887FF5" w:rsidRDefault="00887FF5" w:rsidP="00126CA3">
      <w:r>
        <w:separator/>
      </w:r>
    </w:p>
  </w:footnote>
  <w:footnote w:type="continuationSeparator" w:id="0">
    <w:p w14:paraId="4058E34E" w14:textId="77777777" w:rsidR="00887FF5" w:rsidRDefault="00887FF5" w:rsidP="0012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B6EFB969"/>
    <w:rsid w:val="53C237D6"/>
    <w:rsid w:val="B6EFB969"/>
    <w:rsid w:val="00126CA3"/>
    <w:rsid w:val="00887FF5"/>
    <w:rsid w:val="00B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02850"/>
  <w15:docId w15:val="{2AF3D45E-0258-4910-AEE0-E204C00E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126C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6CA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126C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6CA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126CA3"/>
    <w:rPr>
      <w:sz w:val="18"/>
      <w:szCs w:val="18"/>
    </w:rPr>
  </w:style>
  <w:style w:type="character" w:customStyle="1" w:styleId="a8">
    <w:name w:val="批注框文本 字符"/>
    <w:basedOn w:val="a0"/>
    <w:link w:val="a7"/>
    <w:rsid w:val="00126CA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2024-11-25T01:24:00Z</cp:lastPrinted>
  <dcterms:created xsi:type="dcterms:W3CDTF">2024-03-11T15:36:00Z</dcterms:created>
  <dcterms:modified xsi:type="dcterms:W3CDTF">2024-11-25T01:24:00Z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7867F65EBC8835217EB4EE6581E1F357_41</vt:lpwstr>
  </property>
</Properties>
</file>