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tLeast"/>
        <w:ind w:firstLine="600" w:firstLineChars="200"/>
        <w:rPr>
          <w:rFonts w:ascii="方正大标宋简体" w:eastAsia="方正大标宋简体"/>
          <w:spacing w:val="-10"/>
          <w:sz w:val="32"/>
          <w:szCs w:val="32"/>
        </w:rPr>
      </w:pPr>
      <w:r>
        <w:rPr>
          <w:rFonts w:hint="eastAsia" w:ascii="方正大标宋简体" w:eastAsia="方正大标宋简体"/>
          <w:spacing w:val="-10"/>
          <w:sz w:val="32"/>
          <w:szCs w:val="32"/>
        </w:rPr>
        <w:t>金华市工程建设第二十</w:t>
      </w:r>
      <w:r>
        <w:rPr>
          <w:rFonts w:hint="eastAsia" w:ascii="方正大标宋简体" w:eastAsia="方正大标宋简体"/>
          <w:spacing w:val="-10"/>
          <w:sz w:val="32"/>
          <w:szCs w:val="32"/>
          <w:lang w:val="en-US" w:eastAsia="zh-CN"/>
        </w:rPr>
        <w:t>七</w:t>
      </w:r>
      <w:r>
        <w:rPr>
          <w:rFonts w:hint="eastAsia" w:ascii="方正大标宋简体" w:eastAsia="方正大标宋简体"/>
          <w:spacing w:val="-10"/>
          <w:sz w:val="32"/>
          <w:szCs w:val="32"/>
        </w:rPr>
        <w:t>次质量管理小组活动成果申报表</w:t>
      </w:r>
    </w:p>
    <w:tbl>
      <w:tblPr>
        <w:tblStyle w:val="6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"/>
        <w:gridCol w:w="1040"/>
        <w:gridCol w:w="1078"/>
        <w:gridCol w:w="431"/>
        <w:gridCol w:w="1492"/>
        <w:gridCol w:w="1318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小组名称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黑体简体" w:eastAsia="方正黑体简体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课题类型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课题名称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小组人数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小组注册号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/>
                <w:color w:val="000000"/>
                <w:spacing w:val="-12"/>
                <w:sz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课题注册号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发表人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小组联络人电话、手机</w:t>
            </w:r>
          </w:p>
        </w:tc>
        <w:tc>
          <w:tcPr>
            <w:tcW w:w="6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方正黑体简体" w:eastAsia="方正黑体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8"/>
              </w:rPr>
            </w:pPr>
            <w:bookmarkStart w:id="0" w:name="_GoBack"/>
            <w:bookmarkEnd w:id="0"/>
          </w:p>
          <w:p>
            <w:pPr>
              <w:widowControl/>
              <w:rPr>
                <w:sz w:val="28"/>
              </w:rPr>
            </w:pPr>
          </w:p>
          <w:p>
            <w:pPr>
              <w:widowControl/>
              <w:rPr>
                <w:sz w:val="28"/>
              </w:rPr>
            </w:pPr>
          </w:p>
          <w:p>
            <w:pPr>
              <w:spacing w:line="240" w:lineRule="atLeast"/>
              <w:ind w:firstLine="5600" w:firstLineChars="2000"/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县（市）建协推荐意见</w:t>
            </w:r>
          </w:p>
        </w:tc>
        <w:tc>
          <w:tcPr>
            <w:tcW w:w="8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</w:p>
          <w:p>
            <w:pPr>
              <w:spacing w:line="240" w:lineRule="atLeast"/>
              <w:jc w:val="center"/>
              <w:rPr>
                <w:sz w:val="28"/>
              </w:rPr>
            </w:pPr>
          </w:p>
          <w:p>
            <w:pPr>
              <w:spacing w:line="240" w:lineRule="atLeast"/>
              <w:jc w:val="center"/>
              <w:rPr>
                <w:sz w:val="28"/>
              </w:rPr>
            </w:pPr>
          </w:p>
          <w:p>
            <w:pPr>
              <w:spacing w:line="240" w:lineRule="atLeast"/>
              <w:jc w:val="center"/>
              <w:rPr>
                <w:sz w:val="28"/>
              </w:rPr>
            </w:pPr>
          </w:p>
          <w:p>
            <w:pPr>
              <w:spacing w:line="240" w:lineRule="atLeast"/>
              <w:ind w:firstLine="5600" w:firstLineChars="2000"/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市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spacing w:line="240" w:lineRule="atLeast"/>
              <w:rPr>
                <w:sz w:val="28"/>
              </w:rPr>
            </w:pPr>
          </w:p>
          <w:p>
            <w:pPr>
              <w:spacing w:line="240" w:lineRule="atLeast"/>
              <w:ind w:firstLine="5787" w:firstLineChars="2067"/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841" w:type="dxa"/>
          <w:trHeight w:val="1227" w:hRule="atLeast"/>
          <w:jc w:val="center"/>
        </w:trPr>
        <w:tc>
          <w:tcPr>
            <w:tcW w:w="2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金华市工程建设第二十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七</w:t>
            </w:r>
            <w:r>
              <w:rPr>
                <w:rFonts w:hint="eastAsia" w:ascii="楷体_GB2312" w:eastAsia="楷体_GB2312"/>
                <w:sz w:val="24"/>
              </w:rPr>
              <w:t>次质量管理小组活动成果发表会交流资料</w:t>
            </w:r>
          </w:p>
        </w:tc>
      </w:tr>
    </w:tbl>
    <w:p>
      <w:pPr>
        <w:spacing w:line="240" w:lineRule="atLeast"/>
        <w:rPr>
          <w:rFonts w:hint="eastAsia"/>
          <w:sz w:val="24"/>
        </w:rPr>
      </w:pPr>
    </w:p>
    <w:p>
      <w:pPr>
        <w:spacing w:line="240" w:lineRule="atLeast"/>
        <w:rPr>
          <w:sz w:val="24"/>
        </w:rPr>
      </w:pPr>
    </w:p>
    <w:p>
      <w:pPr>
        <w:spacing w:line="240" w:lineRule="atLeast"/>
        <w:rPr>
          <w:rFonts w:hint="eastAsia"/>
          <w:sz w:val="24"/>
        </w:rPr>
      </w:pPr>
    </w:p>
    <w:p>
      <w:pPr>
        <w:spacing w:line="240" w:lineRule="atLeast"/>
        <w:rPr>
          <w:rFonts w:hint="eastAsia"/>
          <w:sz w:val="24"/>
        </w:rPr>
      </w:pPr>
    </w:p>
    <w:p>
      <w:pPr>
        <w:spacing w:line="240" w:lineRule="atLeast"/>
        <w:rPr>
          <w:sz w:val="24"/>
        </w:rPr>
      </w:pPr>
    </w:p>
    <w:p>
      <w:pPr>
        <w:spacing w:line="240" w:lineRule="atLeast"/>
        <w:rPr>
          <w:rFonts w:ascii="黑体" w:eastAsia="黑体"/>
          <w:sz w:val="4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    </w:t>
      </w:r>
      <w:r>
        <w:rPr>
          <w:rFonts w:hint="eastAsia" w:ascii="黑体" w:eastAsia="黑体"/>
          <w:sz w:val="44"/>
        </w:rPr>
        <w:t>质量管理小组活动成果报告书</w:t>
      </w:r>
    </w:p>
    <w:p>
      <w:pPr>
        <w:spacing w:line="240" w:lineRule="atLeast"/>
        <w:ind w:left="420"/>
        <w:rPr>
          <w:rFonts w:hint="eastAsia"/>
          <w:sz w:val="24"/>
        </w:rPr>
      </w:pPr>
      <w:r>
        <w:rPr>
          <w:sz w:val="24"/>
        </w:rPr>
        <w:t xml:space="preserve">                                           </w:t>
      </w:r>
    </w:p>
    <w:p>
      <w:pPr>
        <w:spacing w:line="240" w:lineRule="atLeast"/>
        <w:ind w:left="420"/>
        <w:rPr>
          <w:sz w:val="24"/>
        </w:rPr>
      </w:pPr>
    </w:p>
    <w:p>
      <w:pPr>
        <w:spacing w:line="240" w:lineRule="atLeast"/>
        <w:ind w:left="420"/>
        <w:rPr>
          <w:sz w:val="24"/>
        </w:rPr>
      </w:pPr>
    </w:p>
    <w:p>
      <w:pPr>
        <w:spacing w:line="240" w:lineRule="atLeast"/>
        <w:ind w:left="420"/>
        <w:rPr>
          <w:sz w:val="24"/>
        </w:rPr>
      </w:pPr>
    </w:p>
    <w:p>
      <w:pPr>
        <w:spacing w:line="240" w:lineRule="atLeast"/>
        <w:ind w:left="420"/>
        <w:rPr>
          <w:sz w:val="24"/>
        </w:rPr>
      </w:pPr>
    </w:p>
    <w:p>
      <w:pPr>
        <w:spacing w:line="240" w:lineRule="atLeast"/>
        <w:ind w:left="420"/>
        <w:rPr>
          <w:sz w:val="24"/>
        </w:rPr>
      </w:pPr>
    </w:p>
    <w:p>
      <w:pPr>
        <w:spacing w:line="240" w:lineRule="atLeast"/>
        <w:ind w:left="420"/>
        <w:rPr>
          <w:sz w:val="24"/>
        </w:rPr>
      </w:pPr>
    </w:p>
    <w:p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 xml:space="preserve">              课题名称：</w:t>
      </w:r>
      <w:r>
        <w:rPr>
          <w:rFonts w:hint="eastAsia" w:ascii="黑体" w:eastAsia="黑体"/>
          <w:sz w:val="24"/>
          <w:u w:val="single"/>
        </w:rPr>
        <w:t xml:space="preserve">                            </w:t>
      </w:r>
    </w:p>
    <w:p>
      <w:pPr>
        <w:spacing w:line="240" w:lineRule="atLeast"/>
        <w:ind w:left="420"/>
        <w:rPr>
          <w:sz w:val="24"/>
        </w:rPr>
      </w:pPr>
    </w:p>
    <w:p>
      <w:pPr>
        <w:spacing w:line="240" w:lineRule="atLeast"/>
        <w:ind w:left="420"/>
        <w:rPr>
          <w:rFonts w:ascii="黑体" w:eastAsia="黑体"/>
          <w:color w:val="000000"/>
          <w:sz w:val="24"/>
          <w:u w:val="single"/>
        </w:rPr>
      </w:pPr>
      <w:r>
        <w:rPr>
          <w:rFonts w:hint="eastAsia" w:ascii="黑体" w:eastAsia="黑体"/>
          <w:sz w:val="24"/>
        </w:rPr>
        <w:t xml:space="preserve">             </w:t>
      </w:r>
      <w:r>
        <w:rPr>
          <w:rFonts w:hint="eastAsia" w:ascii="黑体" w:eastAsia="黑体"/>
          <w:color w:val="000000"/>
          <w:sz w:val="24"/>
        </w:rPr>
        <w:t xml:space="preserve"> 课题类型：</w:t>
      </w:r>
      <w:r>
        <w:rPr>
          <w:rFonts w:hint="eastAsia" w:ascii="黑体" w:eastAsia="黑体"/>
          <w:color w:val="000000"/>
          <w:sz w:val="24"/>
          <w:u w:val="single"/>
        </w:rPr>
        <w:t xml:space="preserve">                            </w:t>
      </w: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            小组注册号：</w:t>
      </w:r>
      <w:r>
        <w:rPr>
          <w:rFonts w:hint="eastAsia" w:ascii="黑体" w:eastAsia="黑体"/>
          <w:color w:val="000000"/>
          <w:sz w:val="24"/>
          <w:u w:val="single"/>
        </w:rPr>
        <w:t xml:space="preserve">                            </w:t>
      </w: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            课题注册号：</w:t>
      </w:r>
      <w:r>
        <w:rPr>
          <w:rFonts w:hint="eastAsia" w:ascii="黑体" w:eastAsia="黑体"/>
          <w:color w:val="000000"/>
          <w:sz w:val="24"/>
          <w:u w:val="single"/>
        </w:rPr>
        <w:t xml:space="preserve">                            </w:t>
      </w:r>
    </w:p>
    <w:p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</w:p>
    <w:p>
      <w:pPr>
        <w:spacing w:line="240" w:lineRule="atLeast"/>
        <w:ind w:left="42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       发表单位：</w:t>
      </w:r>
      <w:r>
        <w:rPr>
          <w:rFonts w:hint="eastAsia" w:ascii="黑体" w:eastAsia="黑体"/>
          <w:sz w:val="24"/>
          <w:u w:val="single"/>
        </w:rPr>
        <w:t xml:space="preserve">                             </w:t>
      </w:r>
    </w:p>
    <w:p>
      <w:pPr>
        <w:spacing w:line="240" w:lineRule="atLeast"/>
        <w:ind w:left="420"/>
        <w:rPr>
          <w:rFonts w:hint="eastAsia" w:ascii="黑体" w:eastAsia="黑体"/>
          <w:sz w:val="24"/>
        </w:rPr>
      </w:pPr>
    </w:p>
    <w:p>
      <w:pPr>
        <w:spacing w:line="240" w:lineRule="atLeast"/>
        <w:ind w:left="42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       小组名称：</w:t>
      </w:r>
      <w:r>
        <w:rPr>
          <w:rFonts w:hint="eastAsia" w:ascii="黑体" w:eastAsia="黑体"/>
          <w:sz w:val="24"/>
          <w:u w:val="single"/>
        </w:rPr>
        <w:t xml:space="preserve">                             </w:t>
      </w:r>
    </w:p>
    <w:p>
      <w:pPr>
        <w:spacing w:line="240" w:lineRule="atLeast"/>
        <w:ind w:left="420"/>
        <w:rPr>
          <w:rFonts w:hint="eastAsia" w:ascii="黑体" w:eastAsia="黑体"/>
          <w:sz w:val="24"/>
        </w:rPr>
      </w:pPr>
    </w:p>
    <w:p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 xml:space="preserve">              发 表 人：</w:t>
      </w:r>
      <w:r>
        <w:rPr>
          <w:rFonts w:hint="eastAsia" w:ascii="黑体" w:eastAsia="黑体"/>
          <w:sz w:val="24"/>
          <w:u w:val="single"/>
        </w:rPr>
        <w:t xml:space="preserve">                             </w:t>
      </w:r>
    </w:p>
    <w:p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</w:p>
    <w:p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</w:p>
    <w:p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</w:p>
    <w:p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</w:p>
    <w:p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</w:p>
    <w:p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</w:p>
    <w:p>
      <w:pPr>
        <w:spacing w:line="240" w:lineRule="atLeast"/>
        <w:rPr>
          <w:rFonts w:hint="eastAsia" w:ascii="黑体" w:eastAsia="黑体"/>
          <w:sz w:val="24"/>
          <w:u w:val="single"/>
        </w:rPr>
      </w:pPr>
    </w:p>
    <w:p>
      <w:pPr>
        <w:spacing w:line="240" w:lineRule="atLeast"/>
        <w:ind w:left="420" w:firstLine="24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二〇二</w:t>
      </w:r>
      <w:r>
        <w:rPr>
          <w:rFonts w:hint="eastAsia" w:asci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eastAsia="黑体"/>
          <w:sz w:val="28"/>
          <w:szCs w:val="28"/>
        </w:rPr>
        <w:t>年    月     日</w:t>
      </w:r>
    </w:p>
    <w:p>
      <w:pPr>
        <w:spacing w:line="240" w:lineRule="atLeast"/>
        <w:ind w:left="420" w:firstLine="2400"/>
        <w:rPr>
          <w:rFonts w:hint="eastAsia" w:ascii="黑体" w:eastAsia="黑体"/>
          <w:sz w:val="28"/>
          <w:szCs w:val="28"/>
        </w:rPr>
      </w:pPr>
    </w:p>
    <w:p>
      <w:pPr>
        <w:spacing w:line="240" w:lineRule="atLeast"/>
        <w:ind w:left="420" w:firstLine="2400"/>
        <w:rPr>
          <w:rFonts w:hint="eastAsia" w:ascii="黑体" w:eastAsia="黑体"/>
          <w:sz w:val="28"/>
          <w:szCs w:val="28"/>
        </w:rPr>
      </w:pPr>
    </w:p>
    <w:p>
      <w:pPr>
        <w:spacing w:after="312" w:afterLines="100" w:line="240" w:lineRule="atLeast"/>
        <w:jc w:val="center"/>
        <w:rPr>
          <w:rFonts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36"/>
        </w:rPr>
        <w:t>质量管理小组活动现场评审表</w:t>
      </w:r>
    </w:p>
    <w:tbl>
      <w:tblPr>
        <w:tblStyle w:val="6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339"/>
        <w:gridCol w:w="5578"/>
        <w:gridCol w:w="1078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评审内容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配分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质量管理小组的组织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）按有关规定进行小组登记和课题登记。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）小组活动时，其小组成员的出勤情况。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）小组成员在组内分工的情况。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活动情况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与活动记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）活动过程需按质量管理小组活动程序进行。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）取得数据的各项原始记录妥善保存。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）活动记录要完整、真实，并能反映活动的全过程。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）每一阶段的活动能否按计划完成。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）活动记录的内容与发表资料的一致性。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40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活动成果及成果的维持、巩固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）对成果内容进行核实和确认，并已达到所制定的目标。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）取得的经济效益已得到财务部门的认可。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）改进的有效措施已纳入有关标准。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）现场已按新的标准作业，并把成果巩固在较好的水准上。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30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质量管理小组教育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）质量管理小组成员对质量管理小组活动程序的了解情况。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）质量管理小组成员对方法、工具的了解情况。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总体评价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总得分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>
      <w:pPr>
        <w:spacing w:line="240" w:lineRule="atLeas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现场评审人签字：①</w:t>
      </w:r>
      <w:r>
        <w:rPr>
          <w:sz w:val="28"/>
          <w:u w:val="single"/>
        </w:rPr>
        <w:t xml:space="preserve">           </w:t>
      </w:r>
      <w:r>
        <w:rPr>
          <w:rFonts w:hint="eastAsia"/>
          <w:sz w:val="28"/>
          <w:u w:val="none"/>
        </w:rPr>
        <w:t>、</w:t>
      </w:r>
      <w:r>
        <w:rPr>
          <w:rFonts w:hint="eastAsia"/>
          <w:sz w:val="28"/>
        </w:rPr>
        <w:t>②</w:t>
      </w:r>
      <w:r>
        <w:rPr>
          <w:sz w:val="28"/>
          <w:u w:val="single"/>
        </w:rPr>
        <w:t xml:space="preserve">          </w:t>
      </w:r>
      <w:r>
        <w:rPr>
          <w:sz w:val="28"/>
          <w:u w:val="none"/>
        </w:rPr>
        <w:t xml:space="preserve"> </w:t>
      </w:r>
      <w:r>
        <w:rPr>
          <w:rFonts w:hint="eastAsia"/>
          <w:sz w:val="28"/>
          <w:u w:val="none"/>
        </w:rPr>
        <w:t>、</w:t>
      </w:r>
      <w:r>
        <w:rPr>
          <w:rFonts w:hint="eastAsia"/>
          <w:sz w:val="28"/>
        </w:rPr>
        <w:t>③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</w:t>
      </w:r>
    </w:p>
    <w:p>
      <w:pPr>
        <w:spacing w:after="312" w:afterLines="100" w:line="400" w:lineRule="exact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方正大标宋简体" w:eastAsia="方正大标宋简体"/>
          <w:sz w:val="28"/>
          <w:szCs w:val="28"/>
        </w:rPr>
        <w:t>单位：</w:t>
      </w:r>
      <w:r>
        <w:rPr>
          <w:rFonts w:hint="eastAsia" w:ascii="方正大标宋简体" w:eastAsia="方正大标宋简体"/>
          <w:sz w:val="28"/>
          <w:szCs w:val="28"/>
          <w:u w:val="single"/>
        </w:rPr>
        <w:t xml:space="preserve">                    </w:t>
      </w:r>
      <w:r>
        <w:rPr>
          <w:rFonts w:hint="eastAsia" w:ascii="方正大标宋简体" w:eastAsia="方正大标宋简体"/>
          <w:sz w:val="28"/>
          <w:szCs w:val="28"/>
        </w:rPr>
        <w:t xml:space="preserve"> （章）</w:t>
      </w:r>
    </w:p>
    <w:p>
      <w:pPr>
        <w:spacing w:after="312" w:afterLines="100" w:line="400" w:lineRule="exact"/>
        <w:jc w:val="center"/>
        <w:rPr>
          <w:rFonts w:hint="eastAsia" w:ascii="方正大标宋简体" w:eastAsia="方正大标宋简体"/>
          <w:b/>
          <w:spacing w:val="0"/>
          <w:sz w:val="36"/>
          <w:szCs w:val="36"/>
        </w:rPr>
      </w:pPr>
      <w:r>
        <w:rPr>
          <w:rFonts w:hint="eastAsia" w:ascii="方正大标宋简体" w:eastAsia="方正大标宋简体"/>
          <w:b/>
          <w:spacing w:val="0"/>
          <w:sz w:val="36"/>
          <w:szCs w:val="36"/>
        </w:rPr>
        <w:t>问题解决型课题成果发表评审表</w:t>
      </w:r>
    </w:p>
    <w:p>
      <w:pPr>
        <w:spacing w:after="312" w:afterLines="100" w:line="400" w:lineRule="exact"/>
        <w:rPr>
          <w:rFonts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24"/>
        </w:rPr>
        <w:t>发表单位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      </w:t>
      </w:r>
      <w:r>
        <w:rPr>
          <w:rFonts w:hint="eastAsia" w:ascii="方正大标宋简体" w:eastAsia="方正大标宋简体"/>
          <w:sz w:val="24"/>
        </w:rPr>
        <w:t xml:space="preserve">发表顺序号 </w:t>
      </w:r>
      <w:r>
        <w:rPr>
          <w:rFonts w:hint="eastAsia" w:ascii="方正大标宋简体" w:eastAsia="方正大标宋简体"/>
          <w:sz w:val="24"/>
          <w:u w:val="single"/>
        </w:rPr>
        <w:t xml:space="preserve">          </w:t>
      </w:r>
      <w:r>
        <w:rPr>
          <w:rFonts w:hint="eastAsia" w:ascii="方正大标宋简体" w:eastAsia="方正大标宋简体"/>
          <w:sz w:val="24"/>
        </w:rPr>
        <w:t xml:space="preserve"> 评委号：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59"/>
        <w:gridCol w:w="5583"/>
        <w:gridCol w:w="1079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评审内容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）所选课题应与上级方针目标相结合，或是本小组现场急需解决的问题。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）选题理由明确，用数据说明。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（3）现状调查（自定目标课题）为设定目标和原因分析提供依据。可行性论证（指令性目标课题）为原因分析提供依据。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）针对问题或症结分析原因，逻辑关系清晰、紧密。</w:t>
            </w:r>
          </w:p>
          <w:p>
            <w:pPr>
              <w:spacing w:line="280" w:lineRule="exact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（</w:t>
            </w:r>
            <w:r>
              <w:rPr>
                <w:spacing w:val="-16"/>
                <w:sz w:val="24"/>
              </w:rPr>
              <w:t>2</w:t>
            </w:r>
            <w:r>
              <w:rPr>
                <w:rFonts w:hint="eastAsia"/>
                <w:spacing w:val="-16"/>
                <w:sz w:val="24"/>
              </w:rPr>
              <w:t>）原因要分析透彻，一直分析到可直接采取对策的程度。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（3）对所有末端原因逐一确认，将末端原因对问题或症结的影响程度判断主要原因。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对策与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）应针对所确定的主要原因，逐条制定对策；进行多种对策选择时，有事实和数据为依据。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）对策表应按</w:t>
            </w:r>
            <w:r>
              <w:rPr>
                <w:sz w:val="24"/>
              </w:rPr>
              <w:t>5W1H</w:t>
            </w:r>
            <w:r>
              <w:rPr>
                <w:rFonts w:hint="eastAsia"/>
                <w:sz w:val="24"/>
              </w:rPr>
              <w:t>的原则制定。</w:t>
            </w:r>
          </w:p>
          <w:p>
            <w:pPr>
              <w:spacing w:line="280" w:lineRule="exact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（</w:t>
            </w:r>
            <w:r>
              <w:rPr>
                <w:spacing w:val="-16"/>
                <w:sz w:val="24"/>
              </w:rPr>
              <w:t>3</w:t>
            </w:r>
            <w:r>
              <w:rPr>
                <w:rFonts w:hint="eastAsia"/>
                <w:spacing w:val="-16"/>
                <w:sz w:val="24"/>
              </w:rPr>
              <w:t>）每条对策在实施后检查对策目标是否完成。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（4）未达到对策目标时，有修改措施并按新措施实施。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）取得效果后与原有状况比较，确认其改进的有效性，与所制定的目标比较，看是否达到。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）取得经济效益的计算实事求是、无夸大。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）必要时，对无形效果进行评价。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）实施中的有效措施已纳入有关标准，并按新标准实施。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）改进后的效果能维护、巩固在良好的水准，并用图表表示出巩固期的数据。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成果报告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）成果报告真实，有逻辑性。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）发表资料要通俗易懂，以图表、数据为主。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特点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）小组课题体现“小、实、活、新”特色。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）统计方法运用适宜、正确。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总体评价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总得分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>
      <w:pPr>
        <w:spacing w:after="312" w:afterLines="100" w:line="240" w:lineRule="atLeast"/>
        <w:jc w:val="center"/>
        <w:rPr>
          <w:rFonts w:hint="eastAsia" w:ascii="方正大标宋简体" w:eastAsia="方正大标宋简体"/>
          <w:sz w:val="36"/>
        </w:rPr>
      </w:pPr>
    </w:p>
    <w:p>
      <w:pPr>
        <w:spacing w:after="312" w:afterLines="100" w:line="240" w:lineRule="atLeast"/>
        <w:jc w:val="center"/>
        <w:rPr>
          <w:rFonts w:hint="eastAsia" w:ascii="方正大标宋简体" w:eastAsia="方正大标宋简体"/>
          <w:sz w:val="36"/>
        </w:rPr>
      </w:pPr>
    </w:p>
    <w:p>
      <w:pPr>
        <w:spacing w:after="312" w:afterLines="100" w:line="240" w:lineRule="atLeast"/>
        <w:jc w:val="center"/>
        <w:rPr>
          <w:rFonts w:hint="eastAsia"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36"/>
        </w:rPr>
        <w:t>创新型课题成果发表评审表</w:t>
      </w:r>
    </w:p>
    <w:p>
      <w:pPr>
        <w:spacing w:after="312" w:afterLines="100" w:line="400" w:lineRule="exact"/>
        <w:rPr>
          <w:rFonts w:hint="eastAsia"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24"/>
        </w:rPr>
        <w:t>发表单位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      </w:t>
      </w:r>
      <w:r>
        <w:rPr>
          <w:rFonts w:hint="eastAsia" w:ascii="方正大标宋简体" w:eastAsia="方正大标宋简体"/>
          <w:sz w:val="24"/>
        </w:rPr>
        <w:t xml:space="preserve">发表顺序号 </w:t>
      </w:r>
      <w:r>
        <w:rPr>
          <w:rFonts w:hint="eastAsia" w:ascii="方正大标宋简体" w:eastAsia="方正大标宋简体"/>
          <w:sz w:val="24"/>
          <w:u w:val="single"/>
        </w:rPr>
        <w:t xml:space="preserve">          </w:t>
      </w:r>
      <w:r>
        <w:rPr>
          <w:rFonts w:hint="eastAsia" w:ascii="方正大标宋简体" w:eastAsia="方正大标宋简体"/>
          <w:sz w:val="24"/>
        </w:rPr>
        <w:t xml:space="preserve"> 评委号：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2"/>
        <w:gridCol w:w="5757"/>
        <w:gridCol w:w="1050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评审内容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）选题来自内、外顾客及相关方的需求。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）广泛借鉴，启发小组创新灵感、思路和方法。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）设定目标与课题需求一致，目标可测量、可检查。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（4）依据借鉴的相关数据论证目标可行性。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提出方案并确定最佳方案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）提出的总体方案具有独立性，分级方案具有可比性。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）方案分解应逐层展开到可以实施的具体方案。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）用事实和数据对经过整理的方案进行逐一分析、论证和评价。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）用现场测量、试验和调查分析的方式确定最佳方案。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对策与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）方案分解中选定的可实施的具体方案，逐项纳入对策表。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（2）按“</w:t>
            </w:r>
            <w:r>
              <w:rPr>
                <w:sz w:val="24"/>
              </w:rPr>
              <w:t>5W1H</w:t>
            </w:r>
            <w:r>
              <w:rPr>
                <w:rFonts w:hint="eastAsia"/>
                <w:sz w:val="24"/>
              </w:rPr>
              <w:t>”的原则制订对策表，对策明确、对策目标可测量、措施具体。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）按制定的对策表逐条实施方案。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）每条方案措施实施后，检查相应方案目标的实施效果及其有效性，必要时应调整、修正措施。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）检查课题目标的完成情况。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）确认小组创新成果的经济效益和社会效益。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）将有推广价值的创新成果进行标准化，形成相应的技术标准、图纸、工艺文件、作业指导书等。对专项或一次性的创新成果，将创新过程相关材料存档备案。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）小组成员的专业技术和创新能力得到提升，并提出下一步打算。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成果报告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）成果报告真实，有逻辑性。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）发表资料要通俗易懂，以图表、数据为主。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特点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）充分体现小组成员的创造性。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）创新成果具有推广应用价值。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）统计方法运用适宜、正确。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总体评价</w:t>
            </w:r>
          </w:p>
        </w:tc>
        <w:tc>
          <w:tcPr>
            <w:tcW w:w="5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总得分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>
      <w:r>
        <w:t xml:space="preserve">                                          </w:t>
      </w:r>
    </w:p>
    <w:p>
      <w:pPr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440" w:right="1758" w:bottom="1418" w:left="1758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金华市工程建设第二十</w:t>
      </w:r>
      <w:r>
        <w:rPr>
          <w:rFonts w:hint="eastAsia"/>
          <w:sz w:val="36"/>
          <w:szCs w:val="36"/>
          <w:lang w:val="en-US" w:eastAsia="zh-CN"/>
        </w:rPr>
        <w:t>七</w:t>
      </w:r>
      <w:r>
        <w:rPr>
          <w:rFonts w:hint="eastAsia"/>
          <w:sz w:val="36"/>
          <w:szCs w:val="36"/>
        </w:rPr>
        <w:t>次质量管理小组活动成果发表会</w:t>
      </w:r>
      <w:r>
        <w:rPr>
          <w:rFonts w:hint="eastAsia"/>
          <w:sz w:val="36"/>
          <w:szCs w:val="36"/>
          <w:lang w:val="en-US" w:eastAsia="zh-CN"/>
        </w:rPr>
        <w:t>联系</w:t>
      </w:r>
      <w:r>
        <w:rPr>
          <w:rFonts w:hint="eastAsia"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page" w:tblpX="1011" w:tblpY="376"/>
        <w:tblOverlap w:val="never"/>
        <w:tblW w:w="14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18"/>
        <w:gridCol w:w="1905"/>
        <w:gridCol w:w="3202"/>
        <w:gridCol w:w="3158"/>
        <w:gridCol w:w="1440"/>
        <w:gridCol w:w="1027"/>
        <w:gridCol w:w="183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 序号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lang w:val="en-US" w:eastAsia="zh-CN" w:bidi="ar"/>
              </w:rPr>
              <w:t>是否上台发表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bidi="ar"/>
              </w:rPr>
              <w:t>企业名称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bidi="ar"/>
              </w:rPr>
              <w:t>质量管理小组名称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bidi="ar"/>
              </w:rPr>
              <w:t>质量管理小组课题名称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（问题解决型或创新型）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发表人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主要贡献人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一般为前五个成员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tabs>
          <w:tab w:val="left" w:pos="5547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DvVm5s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1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YzYzNhZjkzNjlkODljZmYzN2QwNmRmNzllYzcifQ=="/>
  </w:docVars>
  <w:rsids>
    <w:rsidRoot w:val="00172A27"/>
    <w:rsid w:val="001872BB"/>
    <w:rsid w:val="001E27A0"/>
    <w:rsid w:val="002F752B"/>
    <w:rsid w:val="00414B47"/>
    <w:rsid w:val="004A25E5"/>
    <w:rsid w:val="00500962"/>
    <w:rsid w:val="0051555D"/>
    <w:rsid w:val="00565D10"/>
    <w:rsid w:val="005E5E6B"/>
    <w:rsid w:val="006C6F55"/>
    <w:rsid w:val="007E18E8"/>
    <w:rsid w:val="00867667"/>
    <w:rsid w:val="008A6495"/>
    <w:rsid w:val="0090674D"/>
    <w:rsid w:val="00930918"/>
    <w:rsid w:val="00950B35"/>
    <w:rsid w:val="009A6F13"/>
    <w:rsid w:val="00B65406"/>
    <w:rsid w:val="00DE4822"/>
    <w:rsid w:val="00E018FB"/>
    <w:rsid w:val="00EE72AF"/>
    <w:rsid w:val="01902A2C"/>
    <w:rsid w:val="054E2A24"/>
    <w:rsid w:val="094E67E3"/>
    <w:rsid w:val="0AA75B98"/>
    <w:rsid w:val="0E105CD6"/>
    <w:rsid w:val="1BD77307"/>
    <w:rsid w:val="1C516614"/>
    <w:rsid w:val="21906560"/>
    <w:rsid w:val="24782950"/>
    <w:rsid w:val="27F34C6F"/>
    <w:rsid w:val="2FD070AC"/>
    <w:rsid w:val="36C908A0"/>
    <w:rsid w:val="3B1E2187"/>
    <w:rsid w:val="3CED0437"/>
    <w:rsid w:val="3F110285"/>
    <w:rsid w:val="4306651D"/>
    <w:rsid w:val="46FB05E8"/>
    <w:rsid w:val="47EA0DEA"/>
    <w:rsid w:val="4AE276D0"/>
    <w:rsid w:val="4F95150F"/>
    <w:rsid w:val="50B75279"/>
    <w:rsid w:val="50DA4184"/>
    <w:rsid w:val="57977572"/>
    <w:rsid w:val="5BA245CB"/>
    <w:rsid w:val="5CF87C55"/>
    <w:rsid w:val="5D956990"/>
    <w:rsid w:val="601829C7"/>
    <w:rsid w:val="62D82F11"/>
    <w:rsid w:val="687770EC"/>
    <w:rsid w:val="6E866461"/>
    <w:rsid w:val="722E3E88"/>
    <w:rsid w:val="72C57DC6"/>
    <w:rsid w:val="72D06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spacing w:val="20"/>
      <w:sz w:val="44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6</Pages>
  <Words>1921</Words>
  <Characters>1954</Characters>
  <Lines>34</Lines>
  <Paragraphs>9</Paragraphs>
  <TotalTime>30</TotalTime>
  <ScaleCrop>false</ScaleCrop>
  <LinksUpToDate>false</LinksUpToDate>
  <CharactersWithSpaces>2544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2008-11-14T02:17:00Z</dcterms:created>
  <dc:creator>Legend User</dc:creator>
  <cp:lastModifiedBy>单眼皮</cp:lastModifiedBy>
  <cp:lastPrinted>2022-10-08T02:39:00Z</cp:lastPrinted>
  <dcterms:modified xsi:type="dcterms:W3CDTF">2024-05-28T08:15:44Z</dcterms:modified>
  <dc:title>金市建协[2008]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01A193161B614990904840EBC9B34B3D_13</vt:lpwstr>
  </property>
</Properties>
</file>