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sz w:val="44"/>
        </w:rPr>
      </w:pPr>
    </w:p>
    <w:p>
      <w:pPr>
        <w:jc w:val="center"/>
        <w:rPr>
          <w:rFonts w:ascii="仿宋" w:hAnsi="仿宋" w:eastAsia="仿宋" w:cs="宋体-18030"/>
          <w:sz w:val="32"/>
          <w:szCs w:val="32"/>
        </w:rPr>
      </w:pPr>
      <w:r>
        <w:rPr>
          <w:rFonts w:hint="eastAsia" w:ascii="仿宋" w:hAnsi="仿宋" w:eastAsia="仿宋" w:cs="宋体-18030"/>
          <w:sz w:val="32"/>
          <w:szCs w:val="32"/>
        </w:rPr>
        <w:t>浙建协[2020]</w:t>
      </w:r>
      <w:r>
        <w:rPr>
          <w:rFonts w:hint="eastAsia" w:ascii="仿宋" w:hAnsi="仿宋" w:eastAsia="仿宋" w:cs="宋体-18030"/>
          <w:sz w:val="32"/>
          <w:szCs w:val="32"/>
          <w:lang w:val="en-US" w:eastAsia="zh-CN"/>
        </w:rPr>
        <w:t>33</w:t>
      </w:r>
      <w:r>
        <w:rPr>
          <w:rFonts w:hint="eastAsia" w:ascii="仿宋" w:hAnsi="仿宋" w:eastAsia="仿宋" w:cs="宋体-18030"/>
          <w:sz w:val="32"/>
          <w:szCs w:val="32"/>
        </w:rPr>
        <w:t>号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42" w:firstLineChars="100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关于举办2020年建筑业统计培训班的通知</w:t>
      </w:r>
    </w:p>
    <w:p>
      <w:pPr>
        <w:spacing w:line="480" w:lineRule="exact"/>
        <w:rPr>
          <w:rFonts w:ascii="仿宋" w:hAnsi="仿宋" w:eastAsia="仿宋"/>
          <w:sz w:val="36"/>
          <w:szCs w:val="36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金华市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有关</w:t>
      </w:r>
      <w:r>
        <w:rPr>
          <w:rFonts w:hint="eastAsia" w:ascii="仿宋" w:hAnsi="仿宋" w:eastAsia="仿宋" w:cs="仿宋"/>
          <w:sz w:val="32"/>
          <w:szCs w:val="32"/>
        </w:rPr>
        <w:t>建筑企业：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为进一步贯彻落实省统计局关于做好统计工作的相关要求，提高建筑业企业主要指标月度快报统计数据质量，快速、准确、真实地反映建筑行业运行情况， 满足国家有关部门对行业管理决策的需求，根据浙江省住房和城乡建设厅、浙江省统计局《关于做好</w:t>
      </w:r>
      <w:r>
        <w:rPr>
          <w:rFonts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</w:rPr>
        <w:t>9年建筑业统计年报和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20年定期报表工作的通知》精神，提高建筑业统计人员的业务能力，为行业健康发展提供更好的统计服务，按照省厅建设部主管部门的要求，我会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与金华市建筑业行业协会</w:t>
      </w:r>
      <w:r>
        <w:rPr>
          <w:rFonts w:hint="eastAsia" w:ascii="仿宋" w:hAnsi="仿宋" w:eastAsia="仿宋" w:cs="仿宋"/>
          <w:sz w:val="32"/>
          <w:szCs w:val="32"/>
        </w:rPr>
        <w:t>定于2020年6月16日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联合</w:t>
      </w:r>
      <w:r>
        <w:rPr>
          <w:rFonts w:hint="eastAsia" w:ascii="仿宋" w:hAnsi="仿宋" w:eastAsia="仿宋" w:cs="仿宋"/>
          <w:sz w:val="32"/>
          <w:szCs w:val="32"/>
        </w:rPr>
        <w:t>举办建筑业统计培训班，现将有关事项通知如下：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一、参训对象：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、金华市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（各县、市、区）</w:t>
      </w:r>
      <w:r>
        <w:rPr>
          <w:rFonts w:hint="eastAsia" w:ascii="仿宋" w:hAnsi="仿宋" w:eastAsia="仿宋" w:cs="仿宋"/>
          <w:sz w:val="32"/>
          <w:szCs w:val="32"/>
        </w:rPr>
        <w:t>建设主管部门负责建筑业统计的工作人员；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金华市行政区域范围内所有</w:t>
      </w:r>
      <w:r>
        <w:rPr>
          <w:rFonts w:hint="eastAsia" w:ascii="仿宋" w:hAnsi="仿宋" w:eastAsia="仿宋" w:cs="仿宋"/>
          <w:sz w:val="32"/>
          <w:szCs w:val="32"/>
        </w:rPr>
        <w:t>月度报表库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特、一级</w:t>
      </w:r>
      <w:r>
        <w:rPr>
          <w:rFonts w:hint="eastAsia" w:ascii="仿宋" w:hAnsi="仿宋" w:eastAsia="仿宋" w:cs="仿宋"/>
          <w:sz w:val="32"/>
          <w:szCs w:val="32"/>
        </w:rPr>
        <w:t>企业的统计工作人员（企业名单附后）；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、愿意参加培训提高业务知识水平的其他相关人员。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二、培训内容：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统计政策解读、现行建筑业统计报表制度指标解释、统计台账、建筑业企业主要指标快速调查制度填报方法等。</w:t>
      </w:r>
    </w:p>
    <w:p>
      <w:pPr>
        <w:spacing w:line="520" w:lineRule="exact"/>
        <w:ind w:left="1278" w:leftChars="304" w:hanging="640" w:hanging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三、培训时间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20" w:lineRule="exact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6月15日下午15:00-18:00报到，16日上午8:30至下午16:30培训。</w:t>
      </w:r>
    </w:p>
    <w:p>
      <w:pPr>
        <w:numPr>
          <w:ilvl w:val="0"/>
          <w:numId w:val="1"/>
        </w:numPr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培训地点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金华市瑞莱克斯大酒店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5楼金华厅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地址：金华市李渔路888号世贸中心 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酒店总机：0579-89007777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五、其他事项：</w:t>
      </w:r>
    </w:p>
    <w:p>
      <w:pPr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32"/>
          <w:szCs w:val="32"/>
        </w:rPr>
        <w:t>1、根据浙建协[2018]75号《关于印发&lt;浙江省建筑业行业协会教育培训管理办法（试行）&gt;的通知》文件精神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，本次培训班核定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个学时，并颁发《培训结业证书》</w:t>
      </w:r>
      <w:r>
        <w:rPr>
          <w:rFonts w:hint="eastAsia" w:ascii="仿宋" w:hAnsi="仿宋" w:eastAsia="仿宋" w:cs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_GB2312" w:hAnsi="仿宋" w:eastAsia="仿宋_GB2312" w:cs="仿宋"/>
          <w:sz w:val="32"/>
          <w:szCs w:val="32"/>
        </w:rPr>
        <w:t>请在报到时提供近期免冠1寸彩色照片1张（照片背后请写好单位全称、姓名）。</w:t>
      </w:r>
    </w:p>
    <w:p>
      <w:pPr>
        <w:spacing w:line="520" w:lineRule="exact"/>
        <w:ind w:firstLine="645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3、培训费用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400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ascii="仿宋" w:hAnsi="仿宋" w:eastAsia="仿宋" w:cs="仿宋"/>
          <w:sz w:val="32"/>
          <w:szCs w:val="32"/>
        </w:rPr>
        <w:t>/</w:t>
      </w:r>
      <w:r>
        <w:rPr>
          <w:rFonts w:hint="eastAsia" w:ascii="仿宋" w:hAnsi="仿宋" w:eastAsia="仿宋" w:cs="仿宋"/>
          <w:sz w:val="32"/>
          <w:szCs w:val="32"/>
        </w:rPr>
        <w:t>每人，住宿费用自理。</w:t>
      </w:r>
    </w:p>
    <w:p>
      <w:pPr>
        <w:spacing w:line="520" w:lineRule="exact"/>
        <w:ind w:firstLine="645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4、参训人员回执请于6月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日前报金华市建筑业行业协会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，邮箱</w:t>
      </w:r>
      <w:r>
        <w:rPr>
          <w:rFonts w:hint="eastAsia" w:ascii="仿宋" w:hAnsi="仿宋" w:eastAsia="仿宋" w:cs="仿宋"/>
          <w:sz w:val="32"/>
          <w:szCs w:val="32"/>
        </w:rPr>
        <w:t>13130231@QQ.com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20" w:lineRule="exact"/>
        <w:ind w:firstLine="645"/>
        <w:rPr>
          <w:rFonts w:hint="default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联系人： 周 洁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0579-82477157</w:t>
      </w:r>
    </w:p>
    <w:p>
      <w:pPr>
        <w:spacing w:line="520" w:lineRule="exact"/>
        <w:ind w:firstLine="2560" w:firstLineChars="8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王莉莉  张丽萍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包奕林</w:t>
      </w:r>
    </w:p>
    <w:p>
      <w:pPr>
        <w:spacing w:line="520" w:lineRule="exact"/>
        <w:ind w:firstLine="1280" w:firstLineChars="4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话： </w:t>
      </w:r>
      <w:r>
        <w:rPr>
          <w:rFonts w:ascii="仿宋" w:hAnsi="仿宋" w:eastAsia="仿宋" w:cs="仿宋"/>
          <w:sz w:val="32"/>
          <w:szCs w:val="32"/>
        </w:rPr>
        <w:t>0571-85368076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81956228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81956283 </w:t>
      </w:r>
    </w:p>
    <w:p>
      <w:pPr>
        <w:spacing w:line="520" w:lineRule="exact"/>
        <w:ind w:left="1918" w:leftChars="304" w:hanging="1280" w:hangingChars="400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ind w:left="1918" w:leftChars="304" w:hanging="1280" w:hangingChars="4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金华地区月度报表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企业名单</w:t>
      </w:r>
    </w:p>
    <w:p>
      <w:pPr>
        <w:spacing w:line="52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 xml:space="preserve">统计人员专业知识培训回执                                                   </w:t>
      </w:r>
    </w:p>
    <w:p>
      <w:pPr>
        <w:spacing w:line="520" w:lineRule="exact"/>
        <w:ind w:firstLine="5446" w:firstLineChars="170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5446" w:firstLineChars="170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5446" w:firstLineChars="1702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浙江省建筑业行业协会</w:t>
      </w:r>
    </w:p>
    <w:p>
      <w:pPr>
        <w:spacing w:line="520" w:lineRule="exact"/>
        <w:ind w:left="5426" w:leftChars="258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金华市建筑业行业协会</w:t>
      </w:r>
    </w:p>
    <w:p>
      <w:pPr>
        <w:spacing w:line="520" w:lineRule="exact"/>
        <w:ind w:firstLine="5440" w:firstLineChars="17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2020年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240" w:lineRule="atLeast"/>
        <w:rPr>
          <w:rFonts w:hint="eastAsia"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  <w:t>附件1：</w:t>
      </w:r>
    </w:p>
    <w:p>
      <w:pPr>
        <w:spacing w:line="240" w:lineRule="atLeast"/>
        <w:jc w:val="center"/>
        <w:rPr>
          <w:rFonts w:hint="eastAsia"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金华地区月度报表企业名单</w:t>
      </w:r>
    </w:p>
    <w:tbl>
      <w:tblPr>
        <w:tblStyle w:val="9"/>
        <w:tblW w:w="951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1080"/>
        <w:gridCol w:w="1080"/>
        <w:gridCol w:w="1770"/>
        <w:gridCol w:w="4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企业一级资质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证书号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D133053185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浙江鸿旭园林建设有限公司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A1104033070173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浙江利诚隧道工程有限公司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D133034269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浙江金日建设有限公司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D233047362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浙江旭恒装饰工程有限公司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D133053601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浙江金华兴达建设有限公司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D133053475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浩龙建设集团有限公司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D133053651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浙江洪发建设有限公司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D133053555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浙江正方交通建设有限公司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D233047274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浙江捷诚科技有限公司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D133035577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晟元集团有限公司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D133133066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浩源科技有限公司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D133116208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浙江盛合建设工程有限公司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D233004588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浙江艺隆装饰工程有限公司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D233173795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浙江吉家建设有限公司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D133035551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浙江金华市顺泰水电建设有限公司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D133053693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金华市大路交通安全设施有限公司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D133035383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晟博建设工程有限公司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D233000178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婺江装饰集团有限公司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D133035391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浙江八咏公路工程有限公司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D133035405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浙江咏合市政园林工程有限公司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D233030978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浙江裕华装饰工程有限公司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D133053723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浙江诚骏建设工程有限公司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D133053483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永润建设工程有限公司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D133081297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浙江捷达钢结构有限公司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D233032788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正鹏建设工程有限公司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D133053749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浙江东宇建设有限公司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D133053677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浙江九天空间钢结构有限公司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D133053539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浙江宏林环境建设集团有限公司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D233001662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浙江牧林装饰工程有限公司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D233201042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浙江中正岩土技术有限公司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D233167925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浙江华臣装饰工程有限公司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D233242402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浙江天然建设有限公司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D133035543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金华市政工程有限公司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D233031340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基业建设集团有限公司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D133053417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展望园林建设有限公司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D133053513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D133052851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中匠园林建设有限公司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D133053353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浙江金龙建设有限公司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D133053933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浙江浩泰钢结构工程建设有限公司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D133053491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浙江通园建设集团有限公司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D133053337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龙晟建设有限公司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D233000766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浙江广华装饰工程有限公司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D133053215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晟民建设有限公司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D133067233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金华送变电工程有限公司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D133053361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浙江金城建设集团有限公司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D133053433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浙江盛捷建设有限公司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D133052973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浙江南方钢结构有限公司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D133067217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中广建设集团有限公司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D133053379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浙江恒越建设工程有限公司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A1104033070265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浙江广发建设工程有限公司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D133111152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浙江华贸建设有限公司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D233096504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浙江金华邮电工程有限公司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D233100871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金华中瑞智能网络工程有限公司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D233102569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浙江师大计海新技术有限公司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D233246266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浙江艺蓝建设有限公司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D133100156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中宸建设发展有限公司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D133032909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浙江省东阳第三建筑工程有限公司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D133033725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浙江利越市政园林有限公司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D133034155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浙江东匠建设有限公司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D133033081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广厦建设集团有限责任公司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D133034411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浙江巍山建设有限公司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D133034349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浙江省东阳市江南建设有限公司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D233006292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浙江海天消防工程有限公司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D133032829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D133033581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浙江金立建设有限公司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D133032879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D133035375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浙江君傲建设有限公司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D133054863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六石建设集团有限公司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D133033927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浙江德泰建设有限公司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D133034509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浙江东驰钢结构有限公司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D133033661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广宏建设集团有限公司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D133033565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浙江佳和建设有限公司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D133034331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浙江省东阳市南方建筑工程有限公司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D133033371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浙江金鲁建设有限公司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D133033695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利越集团有限公司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D133034009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浙江同凯建设有限公司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D133033179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浙江宏成建设集团有限公司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D233004378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浙江省东阳木雕古建园林工程有限公司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D133052827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浙江海纳建设有限公司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D233030292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广厦东阳古建园林工程有限公司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D133034219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浙江双联建设有限公司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D133033759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东阳市顺风交通设施有限公司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D133092381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浙江东越建设有限公司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D133034293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浙江元力建设有限公司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D133033637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浙江花园建设集团有限公司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D233030822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宇华装饰集团有限公司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D233030524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横店集团浙江得邦公共照明有限公司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D133034243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中凌建设有限公司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D133033813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浙江东阳建工集团有限公司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D133034139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晨阳建设集团有限公司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D133003231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浙江新东阳建设集团有限公司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D233047110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浙江省东阳市横店园林古典建筑公司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D133033599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浙江华厦建设集团有限公司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D133033493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浙江广扬建设集团有限公司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D133052739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天祥建设集团股份有限公司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D133033805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浙江省东阳市市政环境工程有限公司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D133033217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浙江小九天建设集团有限公司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D133034399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D133033969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D133033023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歌山建设集团有限公司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D133033145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D133097719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浙江鸿鹄建设有限公司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D133089701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浙江中仑建设有限公司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D133033549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伟基建设集团有限公司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D133035367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浙江中祥建设集团有限公司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D133053563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金厦建设集团有限公司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D133034403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大昆建设集团有限公司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A1014033078308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浙江野风建设有限公司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D133034461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广汇建设集团有限公司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D133033901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浙江中鸿建设有限公司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D133034373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浙江驰成建设有限公司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D133052351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中磊建设有限公司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DW233096546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浙江飞耀装饰股份有限公司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D133033241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杜班建设集团有限公司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D133034189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万利建设有限公司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D133033783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浙江正见建设集团有限公司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D133034381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浙江唯扬建设有限公司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D133033847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鼎立建设集团股份有限公司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D133124992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浙江凯瑞建设工程有限公司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D133119658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东阳江城建设集团有限公司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D233172815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东阳市三贤楼古建园林工程有限公司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D233031018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东阳市文物建筑修缮有限公司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D133111128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浙江金顺路桥建设有限公司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D133109590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蒙晟建设有限公司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D133135948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浙江宸越建设有限公司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D233084846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浙江广居装饰有限公司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D133034445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浙江海汇建设有限公司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D133137740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浙江横店建设有限公司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D133138444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浙江弘安建设有限公司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D133109604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浙江临坤建设有限公司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D133137136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浙江罗店市政工程有限公司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D233030814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浙江省东阳市方中古典园林有限公司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D233031034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浙江省东阳市木雕装饰工程有限公司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D133113656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浙江天禧建设有限公司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D133099465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浙江中垚建设有限公司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春晗环境建设股份有限公司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D133051883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天阳建设集团有限公司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D133029669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成龙建设集团有限公司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D233067038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浙江恒信安装工程有限公司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B1034033078201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浙江正华装饰设计工程有限公司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浙江稠城建筑工程有限公司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D133051817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大奥建设集团有限公司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浙江土木建设有限公司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D133051795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远扬建设集团有限公司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B1034033078202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浙江东辉建筑装饰有限公司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D133051867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宏胜建设有限公司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D133051809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浙江天恒建设有限公司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D133051875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义乌市第二建筑工程公司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D133029643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义乌市恒风路桥有限公司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D133051891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浙江川卓建设工程有限公司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D133051833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浙江明远建设有限公司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D133029619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浙江长达交通设施有限公司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D133029635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义乌市住宅建筑工程有限公司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B1084033078201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金成钢结构工程有限公司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D133029601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义乌市城东建筑工程有限公司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D233093242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浙江东方巨龙装饰工程有限公司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D233244116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浙江军达灯具有限公司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D233225804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浙江百厦建设有限公司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D233207770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浙江飞龙装饰工程有限公司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D233067222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浙江义乌宏宇古建园林工程有限公司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D233065946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浙江亿景建设工程有限公司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D233105451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浙江壮华装潢有限公司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D133035527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丰泰建设集团有限公司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D133035519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浙江锦华建设有限公司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D133035535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浙江恒搏钢结构有限公司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D133035501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浙江龙厦建设集团有限公司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D133035489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浙江中一建设有限公司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D133035497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浙江锦天建设工程有限公司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D233114445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浙江成胤建设有限公司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D133053715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浙江省永康市第二建筑工程有限公司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D133035569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浙江弘丰建设有限公司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D133053395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浙江紫微建筑工程有限公司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D133053765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浙江新华建设有限公司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D133053425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通号创新浙江建设投资有限公司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D133053731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浙江长松建设有限公司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D233032326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浙江经典建筑装饰有限公司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D233032480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浙江佳汇装饰工程有限公司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D233032300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浙江太阳装饰工程有限公司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D133053757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明珠建设集团有限公司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D233005580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浙江新天建筑装饰有限公司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D133053441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浙江盛昱建设有限公司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D233032422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浙江名庭装饰有限公司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D133053707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浙江星力钢结构有限公司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D133053597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浙江南越建设有限公司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D133053685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浙江武义广厦钢结构有限公司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D133053627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浙江龙嘉控股集团有限公司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D133053669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浙江三恒建设工程有限公司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D133053643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浙江远东建设有限公司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D133035455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金磐集团有限公司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D133035471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浙江新东方建设集团有限公司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D133035463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浙江宏宇建筑有限责任公司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D133109138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和勤通信技术有限公司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D133035439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浙江泰成建设有限公司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D133035447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丽洲建设集团有限公司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D133053459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浙江广天建设有限公司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D133054889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浙江三德环境建设有限公司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D133053589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奔达建设有限公司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D133109486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融兴建设集团有限公司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D133123118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浙江新濠建设集团有限公司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D133140388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浙江永拓建设有限公司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D133115692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浙江中玑建设有限公司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D233204896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筑邦建设集团股份有限公司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D133053547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浙江宏峰建筑安装工程有限公司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D133053521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浙江创业建设工程有限公司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exac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金华市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D133137716</w:t>
            </w:r>
          </w:p>
        </w:tc>
        <w:tc>
          <w:tcPr>
            <w:tcW w:w="4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金华名宇建设有限公司</w:t>
            </w:r>
          </w:p>
        </w:tc>
      </w:tr>
    </w:tbl>
    <w:p>
      <w:pPr>
        <w:spacing w:line="240" w:lineRule="atLeast"/>
        <w:rPr>
          <w:rFonts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</w:pPr>
    </w:p>
    <w:p>
      <w:pPr>
        <w:spacing w:line="240" w:lineRule="atLeast"/>
        <w:rPr>
          <w:rFonts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spacing w:line="360" w:lineRule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统计人员专业知识培训回执</w:t>
      </w:r>
    </w:p>
    <w:p>
      <w:pPr>
        <w:spacing w:line="240" w:lineRule="atLeast"/>
        <w:ind w:left="-283" w:leftChars="-135"/>
        <w:rPr>
          <w:rFonts w:ascii="仿宋" w:hAnsi="仿宋" w:eastAsia="仿宋"/>
          <w:b/>
          <w:bCs/>
          <w:sz w:val="28"/>
          <w:szCs w:val="28"/>
        </w:rPr>
      </w:pPr>
    </w:p>
    <w:tbl>
      <w:tblPr>
        <w:tblStyle w:val="9"/>
        <w:tblW w:w="1433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203"/>
        <w:gridCol w:w="957"/>
        <w:gridCol w:w="1400"/>
        <w:gridCol w:w="1612"/>
        <w:gridCol w:w="1843"/>
        <w:gridCol w:w="1276"/>
        <w:gridCol w:w="1701"/>
        <w:gridCol w:w="198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是否住宿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（单间/标间）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none"/>
                <w:shd w:val="clear" w:color="auto" w:fill="auto"/>
              </w:rPr>
              <w:t>张  三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none"/>
                <w:shd w:val="clear" w:color="auto" w:fill="auto"/>
              </w:rPr>
              <w:t>　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Times New Roman"/>
                <w:color w:val="000000"/>
                <w:kern w:val="2"/>
                <w:sz w:val="22"/>
                <w:szCs w:val="22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  <w:highlight w:val="none"/>
                <w:shd w:val="clear" w:color="auto" w:fill="auto"/>
              </w:rPr>
              <w:t>1980年1月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spacing w:afterAutospacing="0" w:line="240" w:lineRule="auto"/>
        <w:rPr>
          <w:rFonts w:ascii="华文中宋" w:hAnsi="华文中宋" w:eastAsia="华文中宋"/>
          <w:color w:val="000000" w:themeColor="text1"/>
          <w:spacing w:val="40"/>
          <w:position w:val="14"/>
          <w:sz w:val="28"/>
          <w:szCs w:val="7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sz w:val="32"/>
          <w:szCs w:val="32"/>
        </w:rPr>
        <w:t>注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bCs/>
          <w:color w:val="000000"/>
          <w:sz w:val="28"/>
          <w:szCs w:val="28"/>
        </w:rPr>
        <w:t>录入的时候，出生年月，需要录入成某某年某某月。两个字的名字之间需要空两格</w:t>
      </w:r>
    </w:p>
    <w:sectPr>
      <w:pgSz w:w="16838" w:h="11906" w:orient="landscape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29165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3</w:t>
    </w:r>
    <w: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8E6"/>
    <w:multiLevelType w:val="singleLevel"/>
    <w:tmpl w:val="4E5A18E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0"/>
    <w:rsid w:val="0000741E"/>
    <w:rsid w:val="00012665"/>
    <w:rsid w:val="00013F2A"/>
    <w:rsid w:val="00014156"/>
    <w:rsid w:val="00030CCA"/>
    <w:rsid w:val="000334D4"/>
    <w:rsid w:val="0004607A"/>
    <w:rsid w:val="0006003D"/>
    <w:rsid w:val="000622CB"/>
    <w:rsid w:val="00067A3E"/>
    <w:rsid w:val="000701A5"/>
    <w:rsid w:val="00084569"/>
    <w:rsid w:val="000E1DCD"/>
    <w:rsid w:val="00101857"/>
    <w:rsid w:val="00111E32"/>
    <w:rsid w:val="0012777C"/>
    <w:rsid w:val="00131C99"/>
    <w:rsid w:val="00133694"/>
    <w:rsid w:val="00144D95"/>
    <w:rsid w:val="001472A5"/>
    <w:rsid w:val="0015090B"/>
    <w:rsid w:val="00154D60"/>
    <w:rsid w:val="00156A88"/>
    <w:rsid w:val="00160AF6"/>
    <w:rsid w:val="00172A27"/>
    <w:rsid w:val="00172DCE"/>
    <w:rsid w:val="0017555B"/>
    <w:rsid w:val="0018544E"/>
    <w:rsid w:val="00193591"/>
    <w:rsid w:val="001A2094"/>
    <w:rsid w:val="001A6801"/>
    <w:rsid w:val="001A789C"/>
    <w:rsid w:val="001C794A"/>
    <w:rsid w:val="001E2729"/>
    <w:rsid w:val="001F32CC"/>
    <w:rsid w:val="001F6314"/>
    <w:rsid w:val="00215D97"/>
    <w:rsid w:val="00220446"/>
    <w:rsid w:val="00241302"/>
    <w:rsid w:val="002509A2"/>
    <w:rsid w:val="00260B82"/>
    <w:rsid w:val="00262801"/>
    <w:rsid w:val="00267D4B"/>
    <w:rsid w:val="002A189E"/>
    <w:rsid w:val="002A388D"/>
    <w:rsid w:val="002B4148"/>
    <w:rsid w:val="002C220A"/>
    <w:rsid w:val="002E16F1"/>
    <w:rsid w:val="002F72CF"/>
    <w:rsid w:val="002F750C"/>
    <w:rsid w:val="003168B7"/>
    <w:rsid w:val="00321B4F"/>
    <w:rsid w:val="00323A12"/>
    <w:rsid w:val="003244E8"/>
    <w:rsid w:val="00347830"/>
    <w:rsid w:val="003552CD"/>
    <w:rsid w:val="00377BD6"/>
    <w:rsid w:val="00393491"/>
    <w:rsid w:val="00395BBE"/>
    <w:rsid w:val="00396FEA"/>
    <w:rsid w:val="003A3DF0"/>
    <w:rsid w:val="003A7E91"/>
    <w:rsid w:val="003B062B"/>
    <w:rsid w:val="003E13EE"/>
    <w:rsid w:val="003E2932"/>
    <w:rsid w:val="003E51FF"/>
    <w:rsid w:val="003F3313"/>
    <w:rsid w:val="00407007"/>
    <w:rsid w:val="00422EA7"/>
    <w:rsid w:val="00426582"/>
    <w:rsid w:val="00446FFF"/>
    <w:rsid w:val="00492055"/>
    <w:rsid w:val="00493CE5"/>
    <w:rsid w:val="004C1134"/>
    <w:rsid w:val="004C50CE"/>
    <w:rsid w:val="004C55EF"/>
    <w:rsid w:val="004E14BF"/>
    <w:rsid w:val="004F5636"/>
    <w:rsid w:val="0050284A"/>
    <w:rsid w:val="00504104"/>
    <w:rsid w:val="005060DD"/>
    <w:rsid w:val="005131AE"/>
    <w:rsid w:val="00517243"/>
    <w:rsid w:val="00523D17"/>
    <w:rsid w:val="00524151"/>
    <w:rsid w:val="00533DE6"/>
    <w:rsid w:val="00546CA4"/>
    <w:rsid w:val="00550CBF"/>
    <w:rsid w:val="00566B3F"/>
    <w:rsid w:val="00583F9E"/>
    <w:rsid w:val="00586161"/>
    <w:rsid w:val="00597F2E"/>
    <w:rsid w:val="005D73EB"/>
    <w:rsid w:val="005F6A59"/>
    <w:rsid w:val="00600585"/>
    <w:rsid w:val="00602656"/>
    <w:rsid w:val="00610E21"/>
    <w:rsid w:val="006228C5"/>
    <w:rsid w:val="00652173"/>
    <w:rsid w:val="00655417"/>
    <w:rsid w:val="0065591D"/>
    <w:rsid w:val="00673BD4"/>
    <w:rsid w:val="00677463"/>
    <w:rsid w:val="0069033A"/>
    <w:rsid w:val="00693190"/>
    <w:rsid w:val="006B648E"/>
    <w:rsid w:val="006C7BF1"/>
    <w:rsid w:val="006D5C33"/>
    <w:rsid w:val="006D5F4C"/>
    <w:rsid w:val="006D69BC"/>
    <w:rsid w:val="006E78A5"/>
    <w:rsid w:val="006F0473"/>
    <w:rsid w:val="006F17E0"/>
    <w:rsid w:val="006F2F28"/>
    <w:rsid w:val="006F36AF"/>
    <w:rsid w:val="006F60B2"/>
    <w:rsid w:val="00704D97"/>
    <w:rsid w:val="00706017"/>
    <w:rsid w:val="007130B6"/>
    <w:rsid w:val="00714ACB"/>
    <w:rsid w:val="007177F6"/>
    <w:rsid w:val="0077683A"/>
    <w:rsid w:val="00790E62"/>
    <w:rsid w:val="00794958"/>
    <w:rsid w:val="007A5B84"/>
    <w:rsid w:val="007A695D"/>
    <w:rsid w:val="007B3E24"/>
    <w:rsid w:val="007C4697"/>
    <w:rsid w:val="007C6D43"/>
    <w:rsid w:val="007D097F"/>
    <w:rsid w:val="007D1BAD"/>
    <w:rsid w:val="007D4730"/>
    <w:rsid w:val="007E4F7C"/>
    <w:rsid w:val="007F1D3B"/>
    <w:rsid w:val="007F7720"/>
    <w:rsid w:val="008328E3"/>
    <w:rsid w:val="0084249A"/>
    <w:rsid w:val="00854D3D"/>
    <w:rsid w:val="008704AE"/>
    <w:rsid w:val="00883AD1"/>
    <w:rsid w:val="00890613"/>
    <w:rsid w:val="00891306"/>
    <w:rsid w:val="008A6215"/>
    <w:rsid w:val="008B20D6"/>
    <w:rsid w:val="008B30E4"/>
    <w:rsid w:val="008C2381"/>
    <w:rsid w:val="008D017E"/>
    <w:rsid w:val="008D3AD8"/>
    <w:rsid w:val="008D7FC6"/>
    <w:rsid w:val="008F15B1"/>
    <w:rsid w:val="00912F0A"/>
    <w:rsid w:val="0091777E"/>
    <w:rsid w:val="0093565F"/>
    <w:rsid w:val="009562A5"/>
    <w:rsid w:val="0096162F"/>
    <w:rsid w:val="009616C9"/>
    <w:rsid w:val="009672B0"/>
    <w:rsid w:val="00985004"/>
    <w:rsid w:val="009B2120"/>
    <w:rsid w:val="009B324E"/>
    <w:rsid w:val="009C401B"/>
    <w:rsid w:val="009D4C7C"/>
    <w:rsid w:val="009E1C12"/>
    <w:rsid w:val="009E75FC"/>
    <w:rsid w:val="00A06373"/>
    <w:rsid w:val="00A10063"/>
    <w:rsid w:val="00A10771"/>
    <w:rsid w:val="00A25EAC"/>
    <w:rsid w:val="00A4737A"/>
    <w:rsid w:val="00A6076D"/>
    <w:rsid w:val="00A62DCA"/>
    <w:rsid w:val="00A77B61"/>
    <w:rsid w:val="00A800BE"/>
    <w:rsid w:val="00A85DF5"/>
    <w:rsid w:val="00AB4918"/>
    <w:rsid w:val="00AE0C71"/>
    <w:rsid w:val="00AE3C2B"/>
    <w:rsid w:val="00AF7BBB"/>
    <w:rsid w:val="00B02E81"/>
    <w:rsid w:val="00B04CF2"/>
    <w:rsid w:val="00B12A70"/>
    <w:rsid w:val="00B266A6"/>
    <w:rsid w:val="00B44444"/>
    <w:rsid w:val="00B45CC6"/>
    <w:rsid w:val="00B5595D"/>
    <w:rsid w:val="00B56152"/>
    <w:rsid w:val="00B570A4"/>
    <w:rsid w:val="00B57D44"/>
    <w:rsid w:val="00B71869"/>
    <w:rsid w:val="00B84D7D"/>
    <w:rsid w:val="00B85664"/>
    <w:rsid w:val="00B8591C"/>
    <w:rsid w:val="00B972F1"/>
    <w:rsid w:val="00BB6CA6"/>
    <w:rsid w:val="00BB7169"/>
    <w:rsid w:val="00BC0D5E"/>
    <w:rsid w:val="00BC5153"/>
    <w:rsid w:val="00C10EE3"/>
    <w:rsid w:val="00C32028"/>
    <w:rsid w:val="00C326A3"/>
    <w:rsid w:val="00C339A4"/>
    <w:rsid w:val="00C373F2"/>
    <w:rsid w:val="00C45718"/>
    <w:rsid w:val="00C5221D"/>
    <w:rsid w:val="00C56BBC"/>
    <w:rsid w:val="00C66667"/>
    <w:rsid w:val="00C74740"/>
    <w:rsid w:val="00C7513A"/>
    <w:rsid w:val="00C80253"/>
    <w:rsid w:val="00C80EEE"/>
    <w:rsid w:val="00C92182"/>
    <w:rsid w:val="00CB3888"/>
    <w:rsid w:val="00CB4EDC"/>
    <w:rsid w:val="00CC2770"/>
    <w:rsid w:val="00CC3B3B"/>
    <w:rsid w:val="00CD05A3"/>
    <w:rsid w:val="00CE4E50"/>
    <w:rsid w:val="00CE500E"/>
    <w:rsid w:val="00CF1AC5"/>
    <w:rsid w:val="00D048DA"/>
    <w:rsid w:val="00D2731D"/>
    <w:rsid w:val="00D306FD"/>
    <w:rsid w:val="00D3209A"/>
    <w:rsid w:val="00D44789"/>
    <w:rsid w:val="00D64CF2"/>
    <w:rsid w:val="00D6798C"/>
    <w:rsid w:val="00D87902"/>
    <w:rsid w:val="00D912FD"/>
    <w:rsid w:val="00D95D3D"/>
    <w:rsid w:val="00DC7CEB"/>
    <w:rsid w:val="00DD6F76"/>
    <w:rsid w:val="00DE036C"/>
    <w:rsid w:val="00DE27F5"/>
    <w:rsid w:val="00DF5929"/>
    <w:rsid w:val="00E00D67"/>
    <w:rsid w:val="00E02FBE"/>
    <w:rsid w:val="00E079E3"/>
    <w:rsid w:val="00E1615B"/>
    <w:rsid w:val="00E24C96"/>
    <w:rsid w:val="00E62E87"/>
    <w:rsid w:val="00E74D6D"/>
    <w:rsid w:val="00E7725E"/>
    <w:rsid w:val="00E80B77"/>
    <w:rsid w:val="00E83368"/>
    <w:rsid w:val="00E939C8"/>
    <w:rsid w:val="00EA2101"/>
    <w:rsid w:val="00EB76C1"/>
    <w:rsid w:val="00EB7CB3"/>
    <w:rsid w:val="00EE1D88"/>
    <w:rsid w:val="00EE78EF"/>
    <w:rsid w:val="00F329BF"/>
    <w:rsid w:val="00F36322"/>
    <w:rsid w:val="00F42072"/>
    <w:rsid w:val="00F4387E"/>
    <w:rsid w:val="00F52220"/>
    <w:rsid w:val="00F56139"/>
    <w:rsid w:val="00F568E7"/>
    <w:rsid w:val="00F73A13"/>
    <w:rsid w:val="00F73CE5"/>
    <w:rsid w:val="00F74872"/>
    <w:rsid w:val="00FA09E7"/>
    <w:rsid w:val="00FB1DF8"/>
    <w:rsid w:val="00FB54A7"/>
    <w:rsid w:val="00FC1207"/>
    <w:rsid w:val="00FC4609"/>
    <w:rsid w:val="00FC7E53"/>
    <w:rsid w:val="00FD0CA8"/>
    <w:rsid w:val="00FD39AE"/>
    <w:rsid w:val="00FE3D41"/>
    <w:rsid w:val="00FE7B6F"/>
    <w:rsid w:val="00FF03F1"/>
    <w:rsid w:val="00FF2F28"/>
    <w:rsid w:val="00FF5138"/>
    <w:rsid w:val="02382922"/>
    <w:rsid w:val="09CA7A63"/>
    <w:rsid w:val="0B896CD6"/>
    <w:rsid w:val="0C3A5C98"/>
    <w:rsid w:val="0CB346ED"/>
    <w:rsid w:val="0D4A29CA"/>
    <w:rsid w:val="0EB20BC0"/>
    <w:rsid w:val="111B15F3"/>
    <w:rsid w:val="1A0E7E6D"/>
    <w:rsid w:val="1B5D6F20"/>
    <w:rsid w:val="1D363412"/>
    <w:rsid w:val="1D9B42F2"/>
    <w:rsid w:val="1DB40566"/>
    <w:rsid w:val="1E0A4173"/>
    <w:rsid w:val="21C63DF6"/>
    <w:rsid w:val="29F65F4B"/>
    <w:rsid w:val="2AFA0155"/>
    <w:rsid w:val="2D037503"/>
    <w:rsid w:val="2D7E25BD"/>
    <w:rsid w:val="2DFE5B60"/>
    <w:rsid w:val="2E7C72E0"/>
    <w:rsid w:val="31F834B1"/>
    <w:rsid w:val="32AF5CA6"/>
    <w:rsid w:val="32E8756C"/>
    <w:rsid w:val="356C033F"/>
    <w:rsid w:val="375C5C0D"/>
    <w:rsid w:val="38F064BB"/>
    <w:rsid w:val="3C030889"/>
    <w:rsid w:val="3D117F8E"/>
    <w:rsid w:val="3D6B1F84"/>
    <w:rsid w:val="3D8D0CA0"/>
    <w:rsid w:val="3E377726"/>
    <w:rsid w:val="3F554F2D"/>
    <w:rsid w:val="41146741"/>
    <w:rsid w:val="42935F4E"/>
    <w:rsid w:val="4C446638"/>
    <w:rsid w:val="4FBA0776"/>
    <w:rsid w:val="55EB1A66"/>
    <w:rsid w:val="57CC5CEE"/>
    <w:rsid w:val="5BFF7DD9"/>
    <w:rsid w:val="5DE20E76"/>
    <w:rsid w:val="5ED04AF5"/>
    <w:rsid w:val="60780BA9"/>
    <w:rsid w:val="609B44B9"/>
    <w:rsid w:val="617169E4"/>
    <w:rsid w:val="626A762C"/>
    <w:rsid w:val="6E214F23"/>
    <w:rsid w:val="6E5C2DE0"/>
    <w:rsid w:val="6FF70C3D"/>
    <w:rsid w:val="71622661"/>
    <w:rsid w:val="71E346EC"/>
    <w:rsid w:val="737A5EFB"/>
    <w:rsid w:val="78274C49"/>
    <w:rsid w:val="7BC25E12"/>
    <w:rsid w:val="7EFF53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Body Text First Indent"/>
    <w:basedOn w:val="2"/>
    <w:qFormat/>
    <w:uiPriority w:val="0"/>
    <w:pPr>
      <w:widowControl/>
      <w:spacing w:after="160"/>
      <w:ind w:firstLine="250" w:firstLineChars="250"/>
    </w:pPr>
    <w:rPr>
      <w:rFonts w:ascii="微软雅黑" w:hAnsi="微软雅黑" w:eastAsia="微软雅黑" w:cs="微软雅黑"/>
      <w:color w:val="000000"/>
      <w:kern w:val="0"/>
      <w:sz w:val="20"/>
      <w:szCs w:val="21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15"/>
    <w:basedOn w:val="11"/>
    <w:qFormat/>
    <w:uiPriority w:val="0"/>
    <w:rPr>
      <w:rFonts w:hint="default" w:ascii="Times New Roman" w:hAnsi="Times New Roman" w:cs="Times New Roman"/>
      <w:color w:val="0000FF"/>
      <w:sz w:val="20"/>
      <w:szCs w:val="20"/>
      <w:u w:val="single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脚 Char"/>
    <w:basedOn w:val="11"/>
    <w:link w:val="5"/>
    <w:qFormat/>
    <w:uiPriority w:val="99"/>
    <w:rPr>
      <w:kern w:val="2"/>
      <w:sz w:val="18"/>
      <w:szCs w:val="18"/>
    </w:rPr>
  </w:style>
  <w:style w:type="character" w:customStyle="1" w:styleId="19">
    <w:name w:val="正文文本 (2)_"/>
    <w:link w:val="20"/>
    <w:qFormat/>
    <w:locked/>
    <w:uiPriority w:val="0"/>
    <w:rPr>
      <w:kern w:val="0"/>
      <w:sz w:val="28"/>
      <w:szCs w:val="28"/>
    </w:rPr>
  </w:style>
  <w:style w:type="paragraph" w:customStyle="1" w:styleId="20">
    <w:name w:val="正文文本 (2)1"/>
    <w:basedOn w:val="1"/>
    <w:link w:val="19"/>
    <w:qFormat/>
    <w:uiPriority w:val="0"/>
    <w:pPr>
      <w:shd w:val="clear" w:color="auto" w:fill="FFFFFF"/>
      <w:spacing w:before="1680" w:after="1260" w:line="240" w:lineRule="atLeast"/>
      <w:ind w:hanging="500"/>
      <w:jc w:val="center"/>
    </w:pPr>
    <w:rPr>
      <w:kern w:val="0"/>
      <w:sz w:val="28"/>
      <w:szCs w:val="28"/>
    </w:rPr>
  </w:style>
  <w:style w:type="paragraph" w:customStyle="1" w:styleId="21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5416F-E2A0-4F6A-BD9E-3E1C5F906C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4893</Words>
  <Characters>7189</Characters>
  <Lines>19</Lines>
  <Paragraphs>5</Paragraphs>
  <TotalTime>4</TotalTime>
  <ScaleCrop>false</ScaleCrop>
  <LinksUpToDate>false</LinksUpToDate>
  <CharactersWithSpaces>7338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2019-06-05T00:54:00Z</dcterms:created>
  <dc:creator>hbv</dc:creator>
  <cp:lastModifiedBy>¥神¥</cp:lastModifiedBy>
  <cp:lastPrinted>2019-05-28T07:03:00Z</cp:lastPrinted>
  <dcterms:modified xsi:type="dcterms:W3CDTF">2020-05-28T07:37:05Z</dcterms:modified>
  <dc:title>关于推荐参加中国工程建设社会信用评估师培训班的通知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